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2F31A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2F31A7">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2F31A7"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2F31A7">
        <w:rPr>
          <w:rFonts w:ascii="Times New Roman" w:eastAsia="Times New Roman" w:hAnsi="Times New Roman" w:cs="Times New Roman"/>
          <w:b/>
          <w:bCs/>
          <w:color w:val="363636"/>
          <w:sz w:val="28"/>
          <w:szCs w:val="28"/>
          <w:lang w:eastAsia="uk-UA"/>
        </w:rPr>
        <w:br/>
      </w:r>
      <w:r w:rsidRPr="002F31A7">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2F31A7"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2F31A7"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13005B3" w14:textId="77777777" w:rsidR="002F31A7" w:rsidRPr="002F31A7" w:rsidRDefault="00B736EB" w:rsidP="002F31A7">
      <w:pPr>
        <w:shd w:val="clear" w:color="auto" w:fill="FCFCFC"/>
        <w:jc w:val="center"/>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br/>
      </w:r>
      <w:r w:rsidR="00197936" w:rsidRPr="002F31A7">
        <w:rPr>
          <w:rStyle w:val="a3"/>
          <w:rFonts w:ascii="Times New Roman" w:hAnsi="Times New Roman" w:cs="Times New Roman"/>
          <w:color w:val="363636"/>
          <w:sz w:val="28"/>
          <w:szCs w:val="28"/>
        </w:rPr>
        <w:t>РІШЕННЯ</w:t>
      </w:r>
      <w:r w:rsidR="00C00C1C" w:rsidRPr="002F31A7">
        <w:rPr>
          <w:rFonts w:ascii="Times New Roman" w:hAnsi="Times New Roman" w:cs="Times New Roman"/>
          <w:b/>
          <w:bCs/>
          <w:color w:val="363636"/>
          <w:sz w:val="28"/>
          <w:szCs w:val="28"/>
        </w:rPr>
        <w:br/>
      </w:r>
      <w:r w:rsidR="002F31A7" w:rsidRPr="002F31A7">
        <w:rPr>
          <w:rStyle w:val="a3"/>
          <w:rFonts w:ascii="Times New Roman" w:hAnsi="Times New Roman" w:cs="Times New Roman"/>
          <w:color w:val="363636"/>
          <w:sz w:val="28"/>
          <w:szCs w:val="28"/>
        </w:rPr>
        <w:t>№220дп-26</w:t>
      </w:r>
    </w:p>
    <w:p w14:paraId="75516FB0" w14:textId="21AECC6F" w:rsidR="002F31A7" w:rsidRPr="002F31A7" w:rsidRDefault="002F31A7" w:rsidP="002F31A7">
      <w:pPr>
        <w:pStyle w:val="a4"/>
        <w:shd w:val="clear" w:color="auto" w:fill="FCFCFC"/>
        <w:spacing w:before="0" w:after="0"/>
        <w:rPr>
          <w:color w:val="363636"/>
          <w:sz w:val="28"/>
          <w:szCs w:val="28"/>
        </w:rPr>
      </w:pPr>
      <w:r w:rsidRPr="002F31A7">
        <w:rPr>
          <w:b/>
          <w:bCs/>
          <w:color w:val="363636"/>
          <w:sz w:val="28"/>
          <w:szCs w:val="28"/>
        </w:rPr>
        <w:t>29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2F31A7">
        <w:rPr>
          <w:b/>
          <w:bCs/>
          <w:color w:val="363636"/>
          <w:sz w:val="28"/>
          <w:szCs w:val="28"/>
        </w:rPr>
        <w:t>Київ</w:t>
      </w:r>
    </w:p>
    <w:p w14:paraId="50369E92" w14:textId="77777777" w:rsidR="002F31A7" w:rsidRPr="002F31A7" w:rsidRDefault="002F31A7" w:rsidP="002F31A7">
      <w:pPr>
        <w:pStyle w:val="a4"/>
        <w:shd w:val="clear" w:color="auto" w:fill="FCFCFC"/>
        <w:spacing w:before="0" w:after="0"/>
        <w:rPr>
          <w:color w:val="363636"/>
          <w:sz w:val="28"/>
          <w:szCs w:val="28"/>
        </w:rPr>
      </w:pPr>
      <w:r w:rsidRPr="002F31A7">
        <w:rPr>
          <w:b/>
          <w:bCs/>
          <w:color w:val="363636"/>
          <w:sz w:val="28"/>
          <w:szCs w:val="28"/>
        </w:rPr>
        <w:t>Про накладення дисциплінарного стягнення на прокурора відділу нагляду за додержанням законів регіональним органом безпеки Кіровоградської обласної прокуратури Лещенка В.В.</w:t>
      </w:r>
    </w:p>
    <w:p w14:paraId="5A6E315C" w14:textId="77777777" w:rsidR="002F31A7" w:rsidRPr="002F31A7" w:rsidRDefault="002F31A7" w:rsidP="002F31A7">
      <w:pPr>
        <w:rPr>
          <w:rFonts w:ascii="Times New Roman" w:hAnsi="Times New Roman" w:cs="Times New Roman"/>
          <w:sz w:val="28"/>
          <w:szCs w:val="28"/>
        </w:rPr>
      </w:pPr>
    </w:p>
    <w:p w14:paraId="50688CF5" w14:textId="77777777" w:rsidR="002F31A7" w:rsidRPr="002F31A7" w:rsidRDefault="002F31A7" w:rsidP="002F31A7">
      <w:pPr>
        <w:shd w:val="clear" w:color="auto" w:fill="FCFCFC"/>
        <w:ind w:firstLine="567"/>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2F31A7">
        <w:rPr>
          <w:rFonts w:ascii="Times New Roman" w:hAnsi="Times New Roman" w:cs="Times New Roman"/>
          <w:color w:val="363636"/>
          <w:sz w:val="28"/>
          <w:szCs w:val="28"/>
        </w:rPr>
        <w:t>Радзівона</w:t>
      </w:r>
      <w:proofErr w:type="spellEnd"/>
      <w:r w:rsidRPr="002F31A7">
        <w:rPr>
          <w:rFonts w:ascii="Times New Roman" w:hAnsi="Times New Roman" w:cs="Times New Roman"/>
          <w:color w:val="363636"/>
          <w:sz w:val="28"/>
          <w:szCs w:val="28"/>
        </w:rPr>
        <w:t xml:space="preserve"> М.О., членів – </w:t>
      </w:r>
      <w:proofErr w:type="spellStart"/>
      <w:r w:rsidRPr="002F31A7">
        <w:rPr>
          <w:rFonts w:ascii="Times New Roman" w:hAnsi="Times New Roman" w:cs="Times New Roman"/>
          <w:color w:val="363636"/>
          <w:sz w:val="28"/>
          <w:szCs w:val="28"/>
        </w:rPr>
        <w:t>Бобровник</w:t>
      </w:r>
      <w:proofErr w:type="spellEnd"/>
      <w:r w:rsidRPr="002F31A7">
        <w:rPr>
          <w:rFonts w:ascii="Times New Roman" w:hAnsi="Times New Roman" w:cs="Times New Roman"/>
          <w:color w:val="363636"/>
          <w:sz w:val="28"/>
          <w:szCs w:val="28"/>
        </w:rPr>
        <w:t xml:space="preserve"> С.В., </w:t>
      </w:r>
      <w:proofErr w:type="spellStart"/>
      <w:r w:rsidRPr="002F31A7">
        <w:rPr>
          <w:rFonts w:ascii="Times New Roman" w:hAnsi="Times New Roman" w:cs="Times New Roman"/>
          <w:color w:val="363636"/>
          <w:sz w:val="28"/>
          <w:szCs w:val="28"/>
        </w:rPr>
        <w:t>Булулукова</w:t>
      </w:r>
      <w:proofErr w:type="spellEnd"/>
      <w:r w:rsidRPr="002F31A7">
        <w:rPr>
          <w:rFonts w:ascii="Times New Roman" w:hAnsi="Times New Roman" w:cs="Times New Roman"/>
          <w:color w:val="363636"/>
          <w:sz w:val="28"/>
          <w:szCs w:val="28"/>
        </w:rPr>
        <w:t xml:space="preserve"> О.Ю., Гарбузи Н.В., Коваль К.П., </w:t>
      </w:r>
      <w:proofErr w:type="spellStart"/>
      <w:r w:rsidRPr="002F31A7">
        <w:rPr>
          <w:rFonts w:ascii="Times New Roman" w:hAnsi="Times New Roman" w:cs="Times New Roman"/>
          <w:color w:val="363636"/>
          <w:sz w:val="28"/>
          <w:szCs w:val="28"/>
        </w:rPr>
        <w:t>Куриленка</w:t>
      </w:r>
      <w:proofErr w:type="spellEnd"/>
      <w:r w:rsidRPr="002F31A7">
        <w:rPr>
          <w:rFonts w:ascii="Times New Roman" w:hAnsi="Times New Roman" w:cs="Times New Roman"/>
          <w:color w:val="363636"/>
          <w:sz w:val="28"/>
          <w:szCs w:val="28"/>
        </w:rPr>
        <w:t xml:space="preserve"> Д.В., </w:t>
      </w:r>
      <w:proofErr w:type="spellStart"/>
      <w:r w:rsidRPr="002F31A7">
        <w:rPr>
          <w:rFonts w:ascii="Times New Roman" w:hAnsi="Times New Roman" w:cs="Times New Roman"/>
          <w:color w:val="363636"/>
          <w:sz w:val="28"/>
          <w:szCs w:val="28"/>
        </w:rPr>
        <w:t>Мавроді</w:t>
      </w:r>
      <w:proofErr w:type="spellEnd"/>
      <w:r w:rsidRPr="002F31A7">
        <w:rPr>
          <w:rFonts w:ascii="Times New Roman" w:hAnsi="Times New Roman" w:cs="Times New Roman"/>
          <w:color w:val="363636"/>
          <w:sz w:val="28"/>
          <w:szCs w:val="28"/>
        </w:rPr>
        <w:t xml:space="preserve"> В.В., </w:t>
      </w:r>
      <w:proofErr w:type="spellStart"/>
      <w:r w:rsidRPr="002F31A7">
        <w:rPr>
          <w:rFonts w:ascii="Times New Roman" w:hAnsi="Times New Roman" w:cs="Times New Roman"/>
          <w:color w:val="363636"/>
          <w:sz w:val="28"/>
          <w:szCs w:val="28"/>
        </w:rPr>
        <w:t>Мнишенко</w:t>
      </w:r>
      <w:proofErr w:type="spellEnd"/>
      <w:r w:rsidRPr="002F31A7">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у діях прокурора відділу нагляду за додержанням законів регіональним органом безпеки Кіровоградської обласної прокуратури Лещенка Володимира Володимировича (далі – прокурор Лещенко В.В., Лещенко В.В.) у дисциплінарному провадженні № 07/3/2-803дс-349дп-25,</w:t>
      </w:r>
    </w:p>
    <w:p w14:paraId="55F47A7B" w14:textId="77777777" w:rsidR="002F31A7" w:rsidRPr="002F31A7" w:rsidRDefault="002F31A7" w:rsidP="002F31A7">
      <w:pPr>
        <w:shd w:val="clear" w:color="auto" w:fill="FCFCFC"/>
        <w:ind w:firstLine="567"/>
        <w:jc w:val="center"/>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t> </w:t>
      </w:r>
    </w:p>
    <w:p w14:paraId="1F0B949B" w14:textId="77777777" w:rsidR="002F31A7" w:rsidRPr="002F31A7" w:rsidRDefault="002F31A7" w:rsidP="002F31A7">
      <w:pPr>
        <w:shd w:val="clear" w:color="auto" w:fill="FCFCFC"/>
        <w:ind w:firstLine="567"/>
        <w:jc w:val="center"/>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t>УСТАНОВИЛА:</w:t>
      </w:r>
    </w:p>
    <w:p w14:paraId="1A50C292" w14:textId="77777777" w:rsidR="002F31A7" w:rsidRPr="002F31A7" w:rsidRDefault="002F31A7" w:rsidP="002F31A7">
      <w:pPr>
        <w:shd w:val="clear" w:color="auto" w:fill="FCFCFC"/>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p w14:paraId="274520B9"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22053033"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Лещенко В.В. в органах прокуратури Кіровоградської області працював з липня 2008 року по січень 2011 року і працює з листопада 2011 року дотепер, з жовтня 2020 року – на посаді прокурора відділу нагляду за додержанням законів регіональним органом безпеки Кіровоградської обласної прокуратури. Присягу працівника прокуратури склав 17.11.2011, з положеннями Кодексу професійної етики та поведінки прокурорів, затвердженого всеукраїнською конференцією прокурорів 27.04.2017, (далі – Кодекс) ознайомився 14.09.2021.</w:t>
      </w:r>
    </w:p>
    <w:p w14:paraId="3C16E9F2"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lastRenderedPageBreak/>
        <w:t>Характеризується позитивно, дисциплінарних стягнень не має, до дисциплінарної відповідальності не притягувався.</w:t>
      </w:r>
    </w:p>
    <w:p w14:paraId="5619C573"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t>2. Відомості щодо етапів дисциплінарного провадження</w:t>
      </w:r>
    </w:p>
    <w:p w14:paraId="35B8B321" w14:textId="77777777" w:rsidR="002F31A7" w:rsidRPr="002F31A7" w:rsidRDefault="002F31A7" w:rsidP="002F31A7">
      <w:pPr>
        <w:shd w:val="clear" w:color="auto" w:fill="FCFCFC"/>
        <w:ind w:firstLine="708"/>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До Комісії 21.07.2025 надійшла дисциплінарна скарга керівника Кіровоградської обласної прокуратури </w:t>
      </w:r>
      <w:proofErr w:type="spellStart"/>
      <w:r w:rsidRPr="002F31A7">
        <w:rPr>
          <w:rFonts w:ascii="Times New Roman" w:hAnsi="Times New Roman" w:cs="Times New Roman"/>
          <w:color w:val="363636"/>
          <w:sz w:val="28"/>
          <w:szCs w:val="28"/>
        </w:rPr>
        <w:t>Стрелюка</w:t>
      </w:r>
      <w:proofErr w:type="spellEnd"/>
      <w:r w:rsidRPr="002F31A7">
        <w:rPr>
          <w:rFonts w:ascii="Times New Roman" w:hAnsi="Times New Roman" w:cs="Times New Roman"/>
          <w:color w:val="363636"/>
          <w:sz w:val="28"/>
          <w:szCs w:val="28"/>
        </w:rPr>
        <w:t xml:space="preserve"> Я.В. (далі – скаржник) про вчинення дисциплінарного проступку прокурором Лещенком В.В.</w:t>
      </w:r>
    </w:p>
    <w:p w14:paraId="09BCD77A" w14:textId="77777777" w:rsidR="002F31A7" w:rsidRPr="002F31A7" w:rsidRDefault="002F31A7" w:rsidP="002F31A7">
      <w:pPr>
        <w:shd w:val="clear" w:color="auto" w:fill="FCFCFC"/>
        <w:ind w:firstLine="708"/>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Автоматизованою системою скаргу цього ж дня </w:t>
      </w:r>
      <w:proofErr w:type="spellStart"/>
      <w:r w:rsidRPr="002F31A7">
        <w:rPr>
          <w:rFonts w:ascii="Times New Roman" w:hAnsi="Times New Roman" w:cs="Times New Roman"/>
          <w:color w:val="363636"/>
          <w:sz w:val="28"/>
          <w:szCs w:val="28"/>
        </w:rPr>
        <w:t>розподілено</w:t>
      </w:r>
      <w:proofErr w:type="spellEnd"/>
      <w:r w:rsidRPr="002F31A7">
        <w:rPr>
          <w:rFonts w:ascii="Times New Roman" w:hAnsi="Times New Roman" w:cs="Times New Roman"/>
          <w:color w:val="363636"/>
          <w:sz w:val="28"/>
          <w:szCs w:val="28"/>
        </w:rPr>
        <w:t xml:space="preserve"> члену Комісії Степановій Т.В., яка 31.07.2025 прийняла рішення про відкриття дисциплінарного провадження № 07/3/2-803дс-349дп-25. Комісія рішенням від 10.09.2025 № 230дп-25 продовжила строк перевірки в дисциплінарному провадженні на один місяць – до 21.10.2025.</w:t>
      </w:r>
    </w:p>
    <w:p w14:paraId="2CA318AC" w14:textId="77777777" w:rsidR="002F31A7" w:rsidRPr="002F31A7" w:rsidRDefault="002F31A7" w:rsidP="002F31A7">
      <w:pPr>
        <w:shd w:val="clear" w:color="auto" w:fill="FCFCFC"/>
        <w:ind w:firstLine="708"/>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За результатами перевірки член Комісії Степанова Т.В. 31.03.2026 склала висновок про наявність дисциплінарного проступку в діях прокурора Лещенка В.В.</w:t>
      </w:r>
    </w:p>
    <w:p w14:paraId="07F63E8D"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Скаржника та прокурора Лещенка В.В. своєчасно й належним чином повідомлено про час і місце проведення засідання Комісії.</w:t>
      </w:r>
    </w:p>
    <w:p w14:paraId="0CCA6651"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У засіданні Комісії 16.04.2026 від скаржника участь взяла ОСОБА_1.</w:t>
      </w:r>
    </w:p>
    <w:p w14:paraId="4BC3E2A7"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Лещенко В.В. на засідання Комісії 16.04.2026 не з’явився, надіслав клопотання про розгляд висновку за його відсутності, просив врахувати, що рішенням Кіровоградського окружного адміністративного суду від 03.02.2026 визнано протиправним та скасовано рішення Державної установи «Український науково-дослідний інститут медико-соціальних проблем інвалідності Міністерства охорони здоров’я України» (далі – ДУ «Український науково-дослідний інститут медико-соціальних проблем інвалідності Міністерства охорони здоров’я України») № ЦО-15755 від 28.07.2025.</w:t>
      </w:r>
    </w:p>
    <w:p w14:paraId="34DB0778"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51BA6886"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7748C607"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На засіданні Комісії 16.04.2026 членом Комісії Степановою Т.В. оголошено висновок про наявність дисциплінарного проступку в діях прокурора Лещенка В.В. та пояснення прокурора, надані під час дисциплінарного провадження, Комісією заслухано представника скаржника, яка підтримала доводи, викладені в дисциплінарній скарзі, погодилась з висновком члена Комісії Степанової Т.В. і запропонованим у ньому видом дисциплінарного стягнення.</w:t>
      </w:r>
    </w:p>
    <w:p w14:paraId="3DE1E338"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lastRenderedPageBreak/>
        <w:t>За результатами обговорення результатів розгляду висновку Комісія 16.04.2026 прийняла рішення про перенесення розгляду висновку на іншу дату і визнала участь Лещенка В.В. у засіданні обов’язковою.</w:t>
      </w:r>
    </w:p>
    <w:p w14:paraId="1DD6ABBF"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На засіданні Комісії 29.04.2026 взяв участь Лещенко В.В., який з висновком члена Комісії Степанової Т.В. погодився, у тому числі із запропонованим у ньому видом стягнення у виді заборони на строк один рік на переведення до органу прокуратури вищого рівня та на призначення на вищу посаду в органі прокуратури, в якому прокурор обіймає посаду, просив Комісію не застосовувати щодо нього найсуворіший вид стягнення, передбачений п. 3                    ч. 1 ст. 49 Закону № 1697-VII, надав пояснення та відповів на запитання членів Комісії.</w:t>
      </w:r>
    </w:p>
    <w:p w14:paraId="4F876E0A"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Від скаржника участь у засіданні Комісії 29.04.2026 взяла ОСОБА_1 у режимі відео-конференції.</w:t>
      </w:r>
    </w:p>
    <w:p w14:paraId="1995638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t>Зміст дисциплінарної скарги</w:t>
      </w:r>
    </w:p>
    <w:p w14:paraId="131903F9"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Лещенко В.В. у порушення вимог Закону № 1697-VII, Присяги прокурора і Кодексу умисно вчинив низку протиправних дій, що містять ознаки дисциплінарного проступку.</w:t>
      </w:r>
    </w:p>
    <w:p w14:paraId="41BA2293"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Зокрема, Лещенко В.В., який на час встановлення йому інвалідності у вересні 2021 року тривалий час працював в органах прокуратури на прокурорських посадах і мав стаж роботи понад 10 років, вирішив отримати неправомірну вигоду у вигляді пенсійних виплат як особі з інвалідністю ІІ групи без наявних на це законних і обґрунтованих підстав.</w:t>
      </w:r>
    </w:p>
    <w:p w14:paraId="1CCD474F"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Так, Лещенко В.В., знаючи, що він не має функціональних порушень, які б відповідали критеріям встановлення ІІ групи інвалідності, звернувся до Медико-соціальної експертної комісії (далі – МСЕК) № 2 про визнання його інвалідом відповідної групи, усвідомлюючи, що він не втратив працездатність, здатність до самостійного пересування, спілкування, орієнтацію та контроль за своєю поведінкою.</w:t>
      </w:r>
    </w:p>
    <w:p w14:paraId="0A355661"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Відповідно до виписки з </w:t>
      </w:r>
      <w:proofErr w:type="spellStart"/>
      <w:r w:rsidRPr="002F31A7">
        <w:rPr>
          <w:rFonts w:ascii="Times New Roman" w:hAnsi="Times New Roman" w:cs="Times New Roman"/>
          <w:color w:val="363636"/>
          <w:sz w:val="28"/>
          <w:szCs w:val="28"/>
        </w:rPr>
        <w:t>акта</w:t>
      </w:r>
      <w:proofErr w:type="spellEnd"/>
      <w:r w:rsidRPr="002F31A7">
        <w:rPr>
          <w:rFonts w:ascii="Times New Roman" w:hAnsi="Times New Roman" w:cs="Times New Roman"/>
          <w:color w:val="363636"/>
          <w:sz w:val="28"/>
          <w:szCs w:val="28"/>
        </w:rPr>
        <w:t xml:space="preserve"> огляду МСЕК № 353915 Лещенку В.В. 29.09.2021 встановлено ІІ групу інвалідності </w:t>
      </w:r>
      <w:proofErr w:type="spellStart"/>
      <w:r w:rsidRPr="002F31A7">
        <w:rPr>
          <w:rFonts w:ascii="Times New Roman" w:hAnsi="Times New Roman" w:cs="Times New Roman"/>
          <w:color w:val="363636"/>
          <w:sz w:val="28"/>
          <w:szCs w:val="28"/>
        </w:rPr>
        <w:t>безтерміново</w:t>
      </w:r>
      <w:proofErr w:type="spellEnd"/>
      <w:r w:rsidRPr="002F31A7">
        <w:rPr>
          <w:rFonts w:ascii="Times New Roman" w:hAnsi="Times New Roman" w:cs="Times New Roman"/>
          <w:color w:val="363636"/>
          <w:sz w:val="28"/>
          <w:szCs w:val="28"/>
        </w:rPr>
        <w:t>.</w:t>
      </w:r>
    </w:p>
    <w:p w14:paraId="3B3F6EF3"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На виконання рішення Ради національної безпеки і оборони України (далі – РНБО) від 22.10.2024, введеного в дію Указом Президента України від 22.10.2024 № 732/2024, листа Офісу Генерального прокурора від 16.05.2025 листом начальника відділу кадрової роботи та державної служби Кіровоградської обласної прокуратури від 21.05.2025 № 07-2488вн-25                 Лещенка В.В. персонально повідомлено про необхідність прибути до 13.06.2025 до ДУ «Український державний науково-дослідний інститут медико-соціальних проблем інвалідності МОЗ України» для проходження </w:t>
      </w:r>
      <w:r w:rsidRPr="002F31A7">
        <w:rPr>
          <w:rFonts w:ascii="Times New Roman" w:hAnsi="Times New Roman" w:cs="Times New Roman"/>
          <w:color w:val="363636"/>
          <w:sz w:val="28"/>
          <w:szCs w:val="28"/>
        </w:rPr>
        <w:lastRenderedPageBreak/>
        <w:t>обстеження в умовах стаціонару. Водночас Лещенко В.В. без поважних причин вказані вимоги не виконав.</w:t>
      </w:r>
    </w:p>
    <w:p w14:paraId="0B904476"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За таких обставин, дії Лещенка В.В., які полягають в ухиленні від проходження медичного обстеження, обґрунтовано розцінюються суспільством як спосіб уникнення відповідальності, пов’язаної з незаконним встановленням інвалідності та безпідставним отриманням пенсійних виплат, створили в суспільстві негативне уявлення про наявність корупційної складової у діяльності органів прокуратури, що завдало істотної шкоди авторитету прокуратури, викликало негативний суспільний резонанс, призвело до обурення громадськості та посилення недовіри суспільства до органів прокуратури.  </w:t>
      </w:r>
    </w:p>
    <w:p w14:paraId="389F10B9"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Скаржник вважає, що за таких обставин у діях прокурора Лещенка В.В. вбачаються ознаки дисциплінарного проступку, передбаченого п. п. 5, 6 ч. 1 ст.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грубе порушення правил прокурорської етики.</w:t>
      </w:r>
    </w:p>
    <w:p w14:paraId="49516957"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t>4. Встановлені обставини під час дисциплінарного провадження</w:t>
      </w:r>
    </w:p>
    <w:p w14:paraId="53430A2B"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4DE9EC1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213DBD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6EE6AA7D"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22276B42"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Президент України 22.10.2024 ініціював засідання Ради національної безпеки і оборони України (далі – РНБО), за результатами якого прийнято </w:t>
      </w:r>
      <w:r w:rsidRPr="002F31A7">
        <w:rPr>
          <w:rFonts w:ascii="Times New Roman" w:hAnsi="Times New Roman" w:cs="Times New Roman"/>
          <w:color w:val="363636"/>
          <w:sz w:val="28"/>
          <w:szCs w:val="28"/>
        </w:rPr>
        <w:lastRenderedPageBreak/>
        <w:t>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5D4A818A"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E587EAD"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40069C4"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4EE689E0"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7D443202"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t>4.1. Стислий виклад матеріалів службового розслідування</w:t>
      </w:r>
    </w:p>
    <w:p w14:paraId="3C3F7C8D"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ОСОБА_3 13.12.2024 (далі – висновок службового розслідування від 13.12.2024).</w:t>
      </w:r>
    </w:p>
    <w:p w14:paraId="6A99F095"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Згідно з </w:t>
      </w:r>
      <w:r w:rsidRPr="002F31A7">
        <w:rPr>
          <w:rFonts w:ascii="Times New Roman" w:hAnsi="Times New Roman" w:cs="Times New Roman"/>
          <w:b/>
          <w:bCs/>
          <w:color w:val="363636"/>
          <w:sz w:val="28"/>
          <w:szCs w:val="28"/>
        </w:rPr>
        <w:t>висновком службового розслідування від 13.12.2024 </w:t>
      </w:r>
      <w:r w:rsidRPr="002F31A7">
        <w:rPr>
          <w:rFonts w:ascii="Times New Roman" w:hAnsi="Times New Roman" w:cs="Times New Roman"/>
          <w:color w:val="363636"/>
          <w:sz w:val="28"/>
          <w:szCs w:val="28"/>
        </w:rPr>
        <w:t>встановлено, що 16.10.2024 на персональній сторінці в соціальній мережі «</w:t>
      </w:r>
      <w:r w:rsidRPr="002F31A7">
        <w:rPr>
          <w:rFonts w:ascii="Times New Roman" w:hAnsi="Times New Roman" w:cs="Times New Roman"/>
          <w:color w:val="363636"/>
          <w:sz w:val="28"/>
          <w:szCs w:val="28"/>
          <w:lang w:val="en-US"/>
        </w:rPr>
        <w:t>Facebook</w:t>
      </w:r>
      <w:r w:rsidRPr="002F31A7">
        <w:rPr>
          <w:rFonts w:ascii="Times New Roman" w:hAnsi="Times New Roman" w:cs="Times New Roman"/>
          <w:color w:val="363636"/>
          <w:sz w:val="28"/>
          <w:szCs w:val="28"/>
        </w:rPr>
        <w:t>» журналіст ОСОБА_4 опублікував допис із заголовком: «51 прокурор Хмельниччини на чолі з обласним прокурором Олійником оформили інвалідність, «</w:t>
      </w:r>
      <w:proofErr w:type="spellStart"/>
      <w:r w:rsidRPr="002F31A7">
        <w:rPr>
          <w:rFonts w:ascii="Times New Roman" w:hAnsi="Times New Roman" w:cs="Times New Roman"/>
          <w:color w:val="363636"/>
          <w:sz w:val="28"/>
          <w:szCs w:val="28"/>
        </w:rPr>
        <w:t>дахуючи</w:t>
      </w:r>
      <w:proofErr w:type="spellEnd"/>
      <w:r w:rsidRPr="002F31A7">
        <w:rPr>
          <w:rFonts w:ascii="Times New Roman" w:hAnsi="Times New Roman" w:cs="Times New Roman"/>
          <w:color w:val="363636"/>
          <w:sz w:val="28"/>
          <w:szCs w:val="28"/>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ОСОБА_2 та були співучасниками корупційних схем.</w:t>
      </w:r>
    </w:p>
    <w:p w14:paraId="2EAF6949"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w:t>
      </w:r>
      <w:r w:rsidRPr="002F31A7">
        <w:rPr>
          <w:rFonts w:ascii="Times New Roman" w:hAnsi="Times New Roman" w:cs="Times New Roman"/>
          <w:color w:val="363636"/>
          <w:sz w:val="28"/>
          <w:szCs w:val="28"/>
        </w:rPr>
        <w:lastRenderedPageBreak/>
        <w:t>Хмельницької обласної МСЕК ОСОБА_2.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1A66D13D"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7575E214"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466F2010"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302DD6F6"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699C6A57"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w:t>
      </w:r>
      <w:r w:rsidRPr="002F31A7">
        <w:rPr>
          <w:rFonts w:ascii="Times New Roman" w:hAnsi="Times New Roman" w:cs="Times New Roman"/>
          <w:color w:val="363636"/>
          <w:sz w:val="28"/>
          <w:szCs w:val="28"/>
        </w:rPr>
        <w:lastRenderedPageBreak/>
        <w:t>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30A876A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49DDBA57"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Прокурор у кримінальному провадженні №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5A42803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443E5577"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26617DA4"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У зв’язку з недостатнім для перевірки обсягом відомостей дисциплінарної скарги та додатків до неї, член Комісії Степанова Т.В. листом від 06.08.2025 № 07/3/2-1184вих-25 у скаржника витребувала необхідні для перевірки додаткові відомості та ініціювала проведення службового розслідування, висновок якого 22.10.2025 затвердив керівник Кіровоградської обласної прокуратури </w:t>
      </w:r>
      <w:proofErr w:type="spellStart"/>
      <w:r w:rsidRPr="002F31A7">
        <w:rPr>
          <w:rFonts w:ascii="Times New Roman" w:hAnsi="Times New Roman" w:cs="Times New Roman"/>
          <w:color w:val="363636"/>
          <w:sz w:val="28"/>
          <w:szCs w:val="28"/>
        </w:rPr>
        <w:t>Стрелюк</w:t>
      </w:r>
      <w:proofErr w:type="spellEnd"/>
      <w:r w:rsidRPr="002F31A7">
        <w:rPr>
          <w:rFonts w:ascii="Times New Roman" w:hAnsi="Times New Roman" w:cs="Times New Roman"/>
          <w:color w:val="363636"/>
          <w:sz w:val="28"/>
          <w:szCs w:val="28"/>
        </w:rPr>
        <w:t xml:space="preserve"> Я. (далі – висновок службового розслідування від 22.10.2025).</w:t>
      </w:r>
    </w:p>
    <w:p w14:paraId="051DB407"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lastRenderedPageBreak/>
        <w:t>Згідно з висновком службового розслідування від 22.10.2025</w:t>
      </w:r>
      <w:r w:rsidRPr="002F31A7">
        <w:rPr>
          <w:rFonts w:ascii="Times New Roman" w:hAnsi="Times New Roman" w:cs="Times New Roman"/>
          <w:color w:val="363636"/>
          <w:sz w:val="28"/>
          <w:szCs w:val="28"/>
        </w:rPr>
        <w:t xml:space="preserve"> встановлено, що згідно з довідкою до </w:t>
      </w:r>
      <w:proofErr w:type="spellStart"/>
      <w:r w:rsidRPr="002F31A7">
        <w:rPr>
          <w:rFonts w:ascii="Times New Roman" w:hAnsi="Times New Roman" w:cs="Times New Roman"/>
          <w:color w:val="363636"/>
          <w:sz w:val="28"/>
          <w:szCs w:val="28"/>
        </w:rPr>
        <w:t>акта</w:t>
      </w:r>
      <w:proofErr w:type="spellEnd"/>
      <w:r w:rsidRPr="002F31A7">
        <w:rPr>
          <w:rFonts w:ascii="Times New Roman" w:hAnsi="Times New Roman" w:cs="Times New Roman"/>
          <w:color w:val="363636"/>
          <w:sz w:val="28"/>
          <w:szCs w:val="28"/>
        </w:rPr>
        <w:t xml:space="preserve"> огляду міжрайонної МСЕК № 2                        м. Черкаси серії 12 ААВ № 353915 29.09.2021 за результатами первинного огляду Лещенку В.В. встановлено </w:t>
      </w:r>
      <w:proofErr w:type="spellStart"/>
      <w:r w:rsidRPr="002F31A7">
        <w:rPr>
          <w:rFonts w:ascii="Times New Roman" w:hAnsi="Times New Roman" w:cs="Times New Roman"/>
          <w:color w:val="363636"/>
          <w:sz w:val="28"/>
          <w:szCs w:val="28"/>
        </w:rPr>
        <w:t>безтерміново</w:t>
      </w:r>
      <w:proofErr w:type="spellEnd"/>
      <w:r w:rsidRPr="002F31A7">
        <w:rPr>
          <w:rFonts w:ascii="Times New Roman" w:hAnsi="Times New Roman" w:cs="Times New Roman"/>
          <w:color w:val="363636"/>
          <w:sz w:val="28"/>
          <w:szCs w:val="28"/>
        </w:rPr>
        <w:t xml:space="preserve"> ІІ групу інвалідності (загальне захворювання).</w:t>
      </w:r>
    </w:p>
    <w:p w14:paraId="5F9033E7"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До внесення 25.10.2024 змін до Інструкції з обліку кадрів в органах прокуратури, затвердженої наказом Генерального прокурора 31.12.2021 № 415, серед обов’язкових документів, що долучаються до особової справи прокурора, були відсутні документи, які підтверджують інвалідність. Восени 2024 року після публікацій в медіа з приводу прокурорів-інвалідів відділом кадрової роботи та державної служби обласної прокуратури зібрано відповідні документи про встановлення статусу особи з інвалідністю від працівників Кіровоградської обласної прокуратури, в тому числі такі документи надано Лещенком В.В.</w:t>
      </w:r>
    </w:p>
    <w:p w14:paraId="3A240A12"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Лещенком В.В. не надавалась індивідуальна програма реабілітації інваліда до відділу кадрової роботи та державної служби обласної прокуратури, у зв’язку з чим заходи із облаштування робочого місця, коригування робочого графіку, трудової реабілітації щодо нього не вживались. Письмові звернення                          Лещенка В.В. з цих питань до кадрового підрозділу не надходили. Також Лещенко В.В. не звертався до обласної прокуратури із заявами про створення спеціальних умов праці та спеціального обладнання робочого місця.</w:t>
      </w:r>
    </w:p>
    <w:p w14:paraId="13A336A0"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Відповідно до пояснень Лещенка В.В. в листопаді 2021 року він звернувся до органів Пенсійного фонду України (далі – ПФУ) та отримав пенсію по інвалідності. Також відповідно до відкритої частини Єдиного державного реєстру декларацій осіб, уповноважених на виконання функцій держави або місцевого самоврядування, при поданні Лещенком В.В. щорічних декларацій за 2024-2024 роки вказано як вид доходу – пенсія від ПФУ.</w:t>
      </w:r>
    </w:p>
    <w:p w14:paraId="777342A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До Кіровоградської  обласної прокуратури 19.05.2025 надійшов лист Генеральної інспекції Офісу Генерального прокурора від 16.05.2025 № 17/2/1-20401-24 про необхідність прибуття до ДУ «Український державний науково-дослідний інститут медико-соціальних проблем інвалідності МОЗ України» у строк до 13.06.2025 деяких працівників Кіровоградської обласної прокуратури, у тому числі і Лещенка В.В., з метою проходження обстеження в умовах стаціонару і перевірки обґрунтованості встановлення йому статусу особи з інвалідністю. До вказаного листа додано персональне запрошення Лещенку В.В. керівника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О. Мороз від 14.05.2025 № 1934/03-18.</w:t>
      </w:r>
    </w:p>
    <w:p w14:paraId="1BD21402"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На виконання вимог зазначеного листа через інформаційну систему «СЕД» Лещенка В.В. 21.05.2025 персонально письмово повідомлено листом № 07-2488ВН-25, що на виконання рішення РНБО від 22.10.2024, введеного в дію </w:t>
      </w:r>
      <w:r w:rsidRPr="002F31A7">
        <w:rPr>
          <w:rFonts w:ascii="Times New Roman" w:hAnsi="Times New Roman" w:cs="Times New Roman"/>
          <w:color w:val="363636"/>
          <w:sz w:val="28"/>
          <w:szCs w:val="28"/>
        </w:rPr>
        <w:lastRenderedPageBreak/>
        <w:t>Указом Президента України від 22.10.2024 № 732/2024, йому необхідно прибути у строк до 13.06.2025 для проходження обстеження до ДУ «Український державний науково-дослідний інститут медико-соціальних проблем інвалідності МОЗ України», а також направлено йому відповідне персональне запрошення цієї державної установи.</w:t>
      </w:r>
    </w:p>
    <w:p w14:paraId="655661DF"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Лещенко В.В. до ДУ «Український державний науково-дослідний інститут медико-соціальних проблем інвалідності МОЗ України» у вказаний період не прибув, натомість повідомив цю державну установу про можливість прийняття рішення за його відсутності.</w:t>
      </w:r>
    </w:p>
    <w:p w14:paraId="3DF59D5A"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від 16.09.2025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21.10.2024, під час якого перевіряються обставини законності встановлення МСЕК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 Лещенко В.В. 14.11.2024 допитаний як свідок у кримінальному провадженні № (конфіденційна інформація) від 21.10.2024, яке у подальшому об’єднано з кримінальним провадженням № (конфіденційна інформація). Про підозру Лещенку В.В. не повідомляли, заходи забезпечення кримінального провадження не застосовували.</w:t>
      </w:r>
    </w:p>
    <w:p w14:paraId="12A24A68"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Згідно з інформацією заступника начальника Департаменту нагляду за додержанням законів органами Державного бюро розслідувань Офісу Генерального прокурора від 16.09.2025 № 31/2/1-34080-24 відповідно до даних ДУ «Український державний науково-дослідний інститут медико-соціальних проблем інвалідності МОЗ України» 28.07.2025 прийнято рішення про скасування інвалідності Лещенку В.В.</w:t>
      </w:r>
    </w:p>
    <w:p w14:paraId="770D40E9"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При цьому відповідно до протоколу / розпорядження щодо призначення / перерахунку пенсії, сформованого та роздрукованого Лещенком В.В. з Порталу електронних послуг, йому припинено виплату пенсії по інвалідності у зв’язку із скасуванням інвалідності згідно з рішенням від 28.07.2025 № ЦО-15755.</w:t>
      </w:r>
    </w:p>
    <w:p w14:paraId="52800F46"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Таким чином комісія з проведення службового розслідування дійшла висновків: інформація про отримання Лещенком В.В. статусу особи з інвалідністю підтвердилась; відомостей про використання Лещенком В.В. службових повноважень або службового статусу та пов’язаних із цим можливостей на користь своїх приватних інтересів під час отримання інвалідності не здобуто; враховано, що ДУ «Український державний науково-</w:t>
      </w:r>
      <w:r w:rsidRPr="002F31A7">
        <w:rPr>
          <w:rFonts w:ascii="Times New Roman" w:hAnsi="Times New Roman" w:cs="Times New Roman"/>
          <w:color w:val="363636"/>
          <w:sz w:val="28"/>
          <w:szCs w:val="28"/>
        </w:rPr>
        <w:lastRenderedPageBreak/>
        <w:t>дослідний інститут медико-соціальних проблем інвалідності МОЗ України» скасовано встановлену Лещенку В.В. ІІ групу інвалідності.</w:t>
      </w:r>
    </w:p>
    <w:p w14:paraId="15D6C82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t>4.2 Інші обставини, встановлені у дисциплінарному провадженні</w:t>
      </w:r>
    </w:p>
    <w:p w14:paraId="6BCA0E5B"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Член Комісії Степанова Т.В. листом від 23.09.2025 № 07/3/2-4097вих25 здійснила запит керівнику ДУ «Український державний науково-дослідний інституту медико-соціальних проблем інвалідності МОЗ України» щодо проведення Центром оцінювання функціонального стану особи цієї ДУ перевірки обґрунтованості рішення МСЕК стосовно Лещенка В.В. та її результатів.</w:t>
      </w:r>
    </w:p>
    <w:p w14:paraId="4195B91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Директор зазначеної ДУ у листі-відповіді від 13.10.2025 лише зазначив, що перевірка обґрунтованості рішення про надання статусу особи з інвалідністю стосовно Лещенка В.В. проводилась.</w:t>
      </w:r>
    </w:p>
    <w:p w14:paraId="27EB5159"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Лещенко В.В. не з’явився на </w:t>
      </w:r>
      <w:proofErr w:type="spellStart"/>
      <w:r w:rsidRPr="002F31A7">
        <w:rPr>
          <w:rFonts w:ascii="Times New Roman" w:hAnsi="Times New Roman" w:cs="Times New Roman"/>
          <w:color w:val="363636"/>
          <w:sz w:val="28"/>
          <w:szCs w:val="28"/>
        </w:rPr>
        <w:t>дообстеження</w:t>
      </w:r>
      <w:proofErr w:type="spellEnd"/>
      <w:r w:rsidRPr="002F31A7">
        <w:rPr>
          <w:rFonts w:ascii="Times New Roman" w:hAnsi="Times New Roman" w:cs="Times New Roman"/>
          <w:color w:val="363636"/>
          <w:sz w:val="28"/>
          <w:szCs w:val="28"/>
        </w:rPr>
        <w:t>, 28.07.2025 рішення про надання йому статусу особи з інвалідністю скасовано.</w:t>
      </w:r>
    </w:p>
    <w:p w14:paraId="099C8593"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Згідно інформації заступника Генерального прокурора ОСОБА_5 від 11.09.2025, наданої на запит члена Комісії Степанової Т.В. від 01.09.2025 № 07/3-1724вих-25, у кримінальному провадженні № (конфіденційна інформація) постановою старшого слідчого ГСУ ДБР від 31.01.2025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Лещенка В.В., за результатами якої 28.07.2025 прийнято рішення про скасування йому групи інвалідності.</w:t>
      </w:r>
    </w:p>
    <w:p w14:paraId="54BCFB65"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Далі 24.11.2025 від скаржника надійшли копії документів за результатами цього </w:t>
      </w:r>
      <w:proofErr w:type="spellStart"/>
      <w:r w:rsidRPr="002F31A7">
        <w:rPr>
          <w:rFonts w:ascii="Times New Roman" w:hAnsi="Times New Roman" w:cs="Times New Roman"/>
          <w:color w:val="363636"/>
          <w:sz w:val="28"/>
          <w:szCs w:val="28"/>
        </w:rPr>
        <w:t>дообстеження</w:t>
      </w:r>
      <w:proofErr w:type="spellEnd"/>
      <w:r w:rsidRPr="002F31A7">
        <w:rPr>
          <w:rFonts w:ascii="Times New Roman" w:hAnsi="Times New Roman" w:cs="Times New Roman"/>
          <w:color w:val="363636"/>
          <w:sz w:val="28"/>
          <w:szCs w:val="28"/>
        </w:rPr>
        <w:t xml:space="preserve">, згідно яких експертною командою з оцінювання повсякденного функціонування особи Центру  оцінювання функціонування стану особи ДУ «Український державний науково-дослідний інститут медико-соціальних проблем інвалідності МОЗ України» 28.07.2025 прийнято рішення                № ЦО-15755 про скасування Лещенку В.В. групи інвалідності з 28.07.2025. Зокрема, експертна команда вивчила надану медико-експертну документацію та дійшла висновку, що попереднє рішення МСЕК про встановлення ІІ групи інвалідності </w:t>
      </w:r>
      <w:proofErr w:type="spellStart"/>
      <w:r w:rsidRPr="002F31A7">
        <w:rPr>
          <w:rFonts w:ascii="Times New Roman" w:hAnsi="Times New Roman" w:cs="Times New Roman"/>
          <w:color w:val="363636"/>
          <w:sz w:val="28"/>
          <w:szCs w:val="28"/>
        </w:rPr>
        <w:t>безтерміново</w:t>
      </w:r>
      <w:proofErr w:type="spellEnd"/>
      <w:r w:rsidRPr="002F31A7">
        <w:rPr>
          <w:rFonts w:ascii="Times New Roman" w:hAnsi="Times New Roman" w:cs="Times New Roman"/>
          <w:color w:val="363636"/>
          <w:sz w:val="28"/>
          <w:szCs w:val="28"/>
        </w:rPr>
        <w:t xml:space="preserve"> з 29.09.2021 не відповідає законодавству (згідно Постанови КМУ № 1317 від 03.12.2009).</w:t>
      </w:r>
    </w:p>
    <w:p w14:paraId="710524D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Лещенко В.В. зазначене рішення про скасування йому статусу особи з інвалідністю у грудні 2025 року оскаржив до суду.</w:t>
      </w:r>
    </w:p>
    <w:p w14:paraId="6D63FD96"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lastRenderedPageBreak/>
        <w:t>Рішенням Кіровоградського окружного адміністративного суду від 03.02.2026 (яке згідно даних Єдиного державного реєстру судових рішень 06.03.2025 набрало законної сили) у справі № (конфіденційна інформація) визнано протиправним та скасовано рішення експертної команди з оцінювання повсякденного функціонування особи Центру оцінювання функціонування стану особи ДУ «Український державний науково-дослідний інститут медико-соціальних проблем інвалідності МОЗ України» від 28.07.2025 № ЦО-15755 про скасування Лещенку В.В. ІІ групи інвалідності.</w:t>
      </w:r>
    </w:p>
    <w:p w14:paraId="30045276"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Згідно наданої довідки Кіровоградської обласної прокуратури від 05.03.2026 упродовж 2025 – 2026 років Лещенко В.В. перебував у відпустках і на лікарняному 35 днів: у відпустках – з 02 по 20 червня та з 06 по 16 жовтня 2025 року; у стані тимчасової непрацездатності – з 27 по 31 жовтня 2025 року. Таким чином, у періоди, коли йому необхідно було з’явитись до ДУ «Український державний науково-дослідний інститут медико-соціальних проблем інвалідності МОЗ України», Лещенко В.В. у стані тимчасової непрацездатності не перебував, натомість з 02 по 20 червня 2025 року перебував у відпустці.</w:t>
      </w:r>
    </w:p>
    <w:p w14:paraId="30DC5328"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t>4.3 Пояснення прокурора</w:t>
      </w:r>
    </w:p>
    <w:p w14:paraId="0F6EFAA7"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Під час засідання Комісії Лещенко В.В. підтвердив надані ним пояснення та повідомив, що заперечує будь-які протиправні дії зі свого боку при встановленні йому статусу особи з інвалідністю та отриманні ним у зв’язку з цим пенсійних виплат. Підтверджує факт набуття статусу особи з інвалідністю ІІ групи у 2021 році та отримання у зв’язку з цим пенсійних виплат. При цьому Лещенко В.В. покликається на те, що йому у зв’язку із обставинами, викладеними у дисциплінарній скарзі, про підозру не повідомлено, обвинувальний акт за його обвинуваченням до суду не направлявся.</w:t>
      </w:r>
    </w:p>
    <w:p w14:paraId="2F929955"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Лещенко В.В. погоджується з тим, що дійсно листом від 21.05.2025 № 07-2488ВН-25 Кіровоградською обласною прокуратурою його поінформовано про необхідність з’явитися на виклик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 Відповідно до листа керівника Центру оцінювання функціонального стану особи від 14.05.2025 № 1934/03-18 йому роз’яснено можливість прийняття рішення Центром згідно з нормами чинного законодавства, за його відсутності, виходячи з наявних медичних документів.</w:t>
      </w:r>
    </w:p>
    <w:p w14:paraId="2611225B"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У зв’язку із цим ним направлено лист керівнику Центру оцінювання функціонального стану особи, в якому він запропонував прийняти рішення за його відсутності на підставі наявних медичних документів. Копію цього листа Лещенко В.В. передав до кадрового підрозділу Кіровоградської обласної прокуратури.</w:t>
      </w:r>
    </w:p>
    <w:p w14:paraId="7A5FB3A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lastRenderedPageBreak/>
        <w:t>Таким чином Лещенко В.В. вважає, що виконав всі вимоги Генеральної інспекції Офісу Генерального прокурора і ДУ «Український державний науково-дослідний інститут медико-соціальних проблем інвалідності МОЗ України». Крім того, вищевказані листи Лещенко В.В. сприйняв як рекомендацію. Крім того, вважає, що не мав можливості поїхати на переогляд, оскільки приймав участь в якості старшого групи прокурорів у розгляді клопотання судом про продовження строку запобіжного заходу обвинуваченому у резонансному кримінальному провадженні, а також у судових засіданнях з розгляду інших важливих кримінальних проваджень. При цьому на запитання членів Комісії повідомив, що у вказаних кримінальних провадженнях підтримання публічного обвинувачення здійснювалось групою прокурорів.</w:t>
      </w:r>
    </w:p>
    <w:p w14:paraId="447D0402"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Також на запитання членів Комісії щодо причин непослідовності його позиції при повідомленні ДУ «Український державний науково-дослідний інститут медико-соціальних проблем інвалідності МОЗ України» про можливість здійснення перевірки законності встановлення йому статусу особи з інвалідністю без його участі, а у подальшому оскарження рішення цієї установи з причин прийняття такого рішення без його участі, Лещенко В.В. пояснив, що вважав, що його повинні були викликати вдруге.</w:t>
      </w:r>
    </w:p>
    <w:p w14:paraId="0B0FACDA"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Водночас, на даний час, враховуючи практику Комісії при розгляді аналогічних дисциплінарних проваджень, а також інші фактори, Лещенко В.В. вважає свою позицію помилковою.</w:t>
      </w:r>
    </w:p>
    <w:p w14:paraId="7366DECA"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У своїх поясненнях від 19.02.2026, наданих під час дисциплінарного провадження, Лещенко В.В. повідомив, що 06.11.2025 у телефонній розмові з представником Центру оцінювання у ході з’ясування дати, коли він може прибути до ДУ «Український державний науково-дослідний інститут медико-соціальних проблем інвалідності МОЗ України» для обстеження в умовах стаціонару, Лещенку В.В. повідомлено, що рішенням експертної команди з оцінювання повсякденного функціонування особи Центру оцінювання функціонального стану особи від 28.07.2025 № ЦО-15755 йому скасовано групу інвалідності заочно, тому обстеження його неможливе.</w:t>
      </w:r>
    </w:p>
    <w:p w14:paraId="4C7DE30B"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07.11.2025 Лещенко В.В. подав скаргу на вказане рішення від 28.07.2025 № ЦО-15755 і запропонував Центру оцінювання функціонального стану особи скасувати зазначене рішення, встановити дату проходження ним медичного обстеження в умовах стаціонару, за результатами якого прийняти законне і обґрунтоване рішення.</w:t>
      </w:r>
    </w:p>
    <w:p w14:paraId="147BF9F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14.11.2025 Лещенко В.В. отримав відповідь на свій лист від ДУ «Український державний науково-дослідний інститут медико-соціальних проблем інвалідності МОЗ України», яким йому відмовлено в медичному обстеженні і запропоновано оскаржити рішення від 28.07.2025 № ЦО-15755 в порядку адміністративного судочинства, одночасно Лещенку В.В. надано копію цього рішення.</w:t>
      </w:r>
    </w:p>
    <w:p w14:paraId="7331FBFB"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lastRenderedPageBreak/>
        <w:t>Вважаючи вказане рішення від 28.07.2025 № ЦО-15755 таким, що не відповідає вимогам законодавства, Лещенко В.В. звернувся з адміністративним позовом до Кіровоградського окружного адміністративного суду, рішенням якого від 03.02.2026 у справі № (конфіденційна інформація) задоволено його адміністративний позов, рішення ДУ «Український державний науково-дослідний інститут медико-соціальних проблем інвалідності МОЗ України» від 28.07.2025 № ЦО-15755 визнано протиправним і скасовано.</w:t>
      </w:r>
    </w:p>
    <w:p w14:paraId="5F9CB84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Також Лещенко В.В. просить врахувати, що у період з 21.05.2025 по 13.06.2025 він не міг прибути для проходження обстеження в умовах стаціонару, оскільки приймав участь як старший групи прокурорів у судових засіданнях. А з 02.06.2025 по 20.06.2025 Лещенко В.В. перебував у відпустці та приймав участь у (конфіденційна інформація).</w:t>
      </w:r>
    </w:p>
    <w:p w14:paraId="1A576660"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Крім того, 30.10.2025 Лещенком В.В. пройдено військово-лікарську комісію, медичним обстеженням якої підтверджені захворювання, які стали підставою для встановлення йому інвалідності та визначено придатність до військової служби лише в частинах забезпечення, навчальних закладах тощо.</w:t>
      </w:r>
    </w:p>
    <w:p w14:paraId="25FF22C7"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На підтвердження зазначених додаткових пояснень Лещенком В.В. надано копії відповідних документів.</w:t>
      </w:r>
    </w:p>
    <w:p w14:paraId="47E60515"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Водночас, під час допиту 14.11.2024 в якості свідка у кримінальному провадженні № (конфіденційна інформація) від 21.10.2024 Лещенко В.В. повідомив, що після проходження обстеження у медичних закладах, де саме не пам’ятає, лікар повідомив йому про наявність у нього (конфіденційна інформація) та видав направлення на експертне обстеження в органи МСЕК. 29.09.2021 Черкаською МСЕК № 2 йому встановлено ІІ групу інвалідності безстроково у зв’язку із (конфіденційна інформація). Під час отримання статусу особи з інвалідністю Лещенко В.В. працював на посаді прокурора відділу Кіровоградської обласної прокуратури. Жодних рапортів, заяв чи інших документів про необхідність його присутності на засіданні МСЕК Лещенко В.В. роботодавцю не надавав. Відпустка для участі в засіданнях МСЕК Лещенком В.В. не використовувалась, оскільки засідання не впливали на трудову дисципліну і розпорядок роботи.</w:t>
      </w:r>
    </w:p>
    <w:p w14:paraId="5E5DD9D5"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Проходження МСЕК відбувалась за місцем його реєстрації в м. Черкаси, де Лещенко В.В. був зареєстрований упродовж серпня – грудня 2021 року. Місце реєстрації він знайшов в інтернеті за оголошенням про здачу кімнати, можливо це був гуртожиток, але фактично за тією </w:t>
      </w:r>
      <w:proofErr w:type="spellStart"/>
      <w:r w:rsidRPr="002F31A7">
        <w:rPr>
          <w:rFonts w:ascii="Times New Roman" w:hAnsi="Times New Roman" w:cs="Times New Roman"/>
          <w:color w:val="363636"/>
          <w:sz w:val="28"/>
          <w:szCs w:val="28"/>
        </w:rPr>
        <w:t>адресою</w:t>
      </w:r>
      <w:proofErr w:type="spellEnd"/>
      <w:r w:rsidRPr="002F31A7">
        <w:rPr>
          <w:rFonts w:ascii="Times New Roman" w:hAnsi="Times New Roman" w:cs="Times New Roman"/>
          <w:color w:val="363636"/>
          <w:sz w:val="28"/>
          <w:szCs w:val="28"/>
        </w:rPr>
        <w:t xml:space="preserve"> Лещенко В.В. ніколи не проживав, а весь час постійно приживав у м. Кропивницькому за </w:t>
      </w:r>
      <w:proofErr w:type="spellStart"/>
      <w:r w:rsidRPr="002F31A7">
        <w:rPr>
          <w:rFonts w:ascii="Times New Roman" w:hAnsi="Times New Roman" w:cs="Times New Roman"/>
          <w:color w:val="363636"/>
          <w:sz w:val="28"/>
          <w:szCs w:val="28"/>
        </w:rPr>
        <w:t>адресою</w:t>
      </w:r>
      <w:proofErr w:type="spellEnd"/>
      <w:r w:rsidRPr="002F31A7">
        <w:rPr>
          <w:rFonts w:ascii="Times New Roman" w:hAnsi="Times New Roman" w:cs="Times New Roman"/>
          <w:color w:val="363636"/>
          <w:sz w:val="28"/>
          <w:szCs w:val="28"/>
        </w:rPr>
        <w:t>, яка зазначена у його декларації.</w:t>
      </w:r>
    </w:p>
    <w:p w14:paraId="517AAD19"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Після набуття статусу особи з інвалідністю ІІ групи 09.11.2021 Лещенко В.В. звернувся до органів ПФУ про встановлення пенсійних виплат, суму яких </w:t>
      </w:r>
      <w:r w:rsidRPr="002F31A7">
        <w:rPr>
          <w:rFonts w:ascii="Times New Roman" w:hAnsi="Times New Roman" w:cs="Times New Roman"/>
          <w:color w:val="363636"/>
          <w:sz w:val="28"/>
          <w:szCs w:val="28"/>
        </w:rPr>
        <w:lastRenderedPageBreak/>
        <w:t>вказував у щорічних деклараціях. Розмір пенсії станом на листопад 2024 року складав 23 610 грн. на місяць.</w:t>
      </w:r>
    </w:p>
    <w:p w14:paraId="6A4F876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При цьому, під час допиту Лещенко В.В. відмовився від проходження психофізіологічного дослідження з використанням поліграфа у найближчий період, а також надати документи щодо проходження ним додаткових обстежень, які підтверджують його діагноз, зазначений у виписці МСЕК, оскільки вважає правоохоронні органи в цій ситуації упередженими.</w:t>
      </w:r>
    </w:p>
    <w:p w14:paraId="080B374B"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t>5. Правові джерела, що підлягають застосуванню</w:t>
      </w:r>
    </w:p>
    <w:p w14:paraId="3154F1CB"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2CCBF68"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3D7B746"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259EBEA4"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5604549F"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7F2F36B1"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515229D3"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lastRenderedPageBreak/>
        <w:t>Відповідно до статті 1 Кодексу його завданням є підвищення авторитету органів прокуратури та сприяння зміцненню довіри громадян до них.</w:t>
      </w:r>
    </w:p>
    <w:p w14:paraId="581B5180"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B129124"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256CC4D"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6E85E9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B82B988"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11450A0"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2F31A7">
        <w:rPr>
          <w:rFonts w:ascii="Times New Roman" w:hAnsi="Times New Roman" w:cs="Times New Roman"/>
          <w:color w:val="363636"/>
          <w:sz w:val="28"/>
          <w:szCs w:val="28"/>
        </w:rPr>
        <w:t>професійно</w:t>
      </w:r>
      <w:proofErr w:type="spellEnd"/>
      <w:r w:rsidRPr="002F31A7">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w:t>
      </w:r>
      <w:r w:rsidRPr="002F31A7">
        <w:rPr>
          <w:rFonts w:ascii="Times New Roman" w:hAnsi="Times New Roman" w:cs="Times New Roman"/>
          <w:color w:val="363636"/>
          <w:sz w:val="28"/>
          <w:szCs w:val="28"/>
        </w:rPr>
        <w:lastRenderedPageBreak/>
        <w:t>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365E923"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47ADA37B"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6B656F43"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D6A456B"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0F5D8E2"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2F31A7">
        <w:rPr>
          <w:rFonts w:ascii="Times New Roman" w:hAnsi="Times New Roman" w:cs="Times New Roman"/>
          <w:color w:val="363636"/>
          <w:sz w:val="28"/>
          <w:szCs w:val="28"/>
        </w:rPr>
        <w:t>зв’язків</w:t>
      </w:r>
      <w:proofErr w:type="spellEnd"/>
      <w:r w:rsidRPr="002F31A7">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28E4D16"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8302FEA"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2F31A7">
        <w:rPr>
          <w:rFonts w:ascii="Times New Roman" w:hAnsi="Times New Roman" w:cs="Times New Roman"/>
          <w:color w:val="363636"/>
          <w:sz w:val="28"/>
          <w:szCs w:val="28"/>
        </w:rPr>
        <w:t>професійно</w:t>
      </w:r>
      <w:proofErr w:type="spellEnd"/>
      <w:r w:rsidRPr="002F31A7">
        <w:rPr>
          <w:rFonts w:ascii="Times New Roman" w:hAnsi="Times New Roman" w:cs="Times New Roman"/>
          <w:color w:val="363636"/>
          <w:sz w:val="28"/>
          <w:szCs w:val="28"/>
        </w:rPr>
        <w:t xml:space="preserve">, відповідно до закону, згідно з правилами та </w:t>
      </w:r>
      <w:r w:rsidRPr="002F31A7">
        <w:rPr>
          <w:rFonts w:ascii="Times New Roman" w:hAnsi="Times New Roman" w:cs="Times New Roman"/>
          <w:color w:val="363636"/>
          <w:sz w:val="28"/>
          <w:szCs w:val="28"/>
        </w:rPr>
        <w:lastRenderedPageBreak/>
        <w:t>етикою їхньої професії, в будь-який час дотримуватися найбільш високих норм чесності.</w:t>
      </w:r>
    </w:p>
    <w:p w14:paraId="2BAB0591"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B01522F"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CBAABFD"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064FDBA"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2F31A7">
        <w:rPr>
          <w:rFonts w:ascii="Times New Roman" w:hAnsi="Times New Roman" w:cs="Times New Roman"/>
          <w:color w:val="363636"/>
          <w:sz w:val="28"/>
          <w:szCs w:val="28"/>
        </w:rPr>
        <w:t>професійно</w:t>
      </w:r>
      <w:proofErr w:type="spellEnd"/>
      <w:r w:rsidRPr="002F31A7">
        <w:rPr>
          <w:rFonts w:ascii="Times New Roman" w:hAnsi="Times New Roman" w:cs="Times New Roman"/>
          <w:color w:val="363636"/>
          <w:sz w:val="28"/>
          <w:szCs w:val="28"/>
        </w:rPr>
        <w:t>, не піддаватися впливу індивідуальних чи приватних інтересів.</w:t>
      </w:r>
    </w:p>
    <w:p w14:paraId="3D6682DD"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0B73E44"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w:t>
      </w:r>
      <w:r w:rsidRPr="002F31A7">
        <w:rPr>
          <w:rFonts w:ascii="Times New Roman" w:hAnsi="Times New Roman" w:cs="Times New Roman"/>
          <w:color w:val="363636"/>
          <w:sz w:val="28"/>
          <w:szCs w:val="28"/>
        </w:rPr>
        <w:lastRenderedPageBreak/>
        <w:t xml:space="preserve">втручання здійснюється згідно із законом і є необхідним у демократичному суспільстві в інтересах національної та громадської </w:t>
      </w:r>
      <w:proofErr w:type="spellStart"/>
      <w:r w:rsidRPr="002F31A7">
        <w:rPr>
          <w:rFonts w:ascii="Times New Roman" w:hAnsi="Times New Roman" w:cs="Times New Roman"/>
          <w:color w:val="363636"/>
          <w:sz w:val="28"/>
          <w:szCs w:val="28"/>
        </w:rPr>
        <w:t>безпек</w:t>
      </w:r>
      <w:proofErr w:type="spellEnd"/>
      <w:r w:rsidRPr="002F31A7">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0DC80B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16437175" w14:textId="77777777" w:rsidR="002F31A7" w:rsidRPr="002F31A7" w:rsidRDefault="002F31A7" w:rsidP="002F31A7">
      <w:pPr>
        <w:pStyle w:val="a5"/>
        <w:shd w:val="clear" w:color="auto" w:fill="FCFCFC"/>
        <w:spacing w:before="0" w:beforeAutospacing="0" w:after="0" w:afterAutospacing="0"/>
        <w:ind w:firstLine="709"/>
        <w:jc w:val="both"/>
        <w:rPr>
          <w:color w:val="363636"/>
          <w:sz w:val="28"/>
          <w:szCs w:val="28"/>
        </w:rPr>
      </w:pPr>
      <w:r w:rsidRPr="002F31A7">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4646215" w14:textId="77777777" w:rsidR="002F31A7" w:rsidRPr="002F31A7" w:rsidRDefault="002F31A7" w:rsidP="002F31A7">
      <w:pPr>
        <w:pStyle w:val="a5"/>
        <w:shd w:val="clear" w:color="auto" w:fill="FCFCFC"/>
        <w:spacing w:before="0" w:beforeAutospacing="0" w:after="0" w:afterAutospacing="0"/>
        <w:ind w:firstLine="709"/>
        <w:jc w:val="both"/>
        <w:rPr>
          <w:color w:val="363636"/>
          <w:sz w:val="28"/>
          <w:szCs w:val="28"/>
        </w:rPr>
      </w:pPr>
      <w:r w:rsidRPr="002F31A7">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0A138B89"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2ADCBA52"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2F31A7">
          <w:rPr>
            <w:rStyle w:val="a6"/>
            <w:rFonts w:ascii="Times New Roman" w:hAnsi="Times New Roman" w:cs="Times New Roman"/>
            <w:sz w:val="28"/>
            <w:szCs w:val="28"/>
          </w:rPr>
          <w:t>абзацу 4</w:t>
        </w:r>
      </w:hyperlink>
      <w:r w:rsidRPr="002F31A7">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2F31A7">
          <w:rPr>
            <w:rStyle w:val="a6"/>
            <w:rFonts w:ascii="Times New Roman" w:hAnsi="Times New Roman" w:cs="Times New Roman"/>
            <w:sz w:val="28"/>
            <w:szCs w:val="28"/>
          </w:rPr>
          <w:t>медико</w:t>
        </w:r>
      </w:hyperlink>
      <w:r w:rsidRPr="002F31A7">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2F31A7">
          <w:rPr>
            <w:rStyle w:val="a6"/>
            <w:rFonts w:ascii="Times New Roman" w:hAnsi="Times New Roman" w:cs="Times New Roman"/>
            <w:sz w:val="28"/>
            <w:szCs w:val="28"/>
          </w:rPr>
          <w:t>Медико</w:t>
        </w:r>
      </w:hyperlink>
      <w:r w:rsidRPr="002F31A7">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2F31A7">
          <w:rPr>
            <w:rStyle w:val="a6"/>
            <w:rFonts w:ascii="Times New Roman" w:hAnsi="Times New Roman" w:cs="Times New Roman"/>
            <w:sz w:val="28"/>
            <w:szCs w:val="28"/>
          </w:rPr>
          <w:t>Центральна</w:t>
        </w:r>
      </w:hyperlink>
      <w:r w:rsidRPr="002F31A7">
        <w:rPr>
          <w:rFonts w:ascii="Times New Roman" w:hAnsi="Times New Roman" w:cs="Times New Roman"/>
          <w:color w:val="363636"/>
          <w:sz w:val="28"/>
          <w:szCs w:val="28"/>
        </w:rPr>
        <w:t xml:space="preserve">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w:t>
      </w:r>
      <w:r w:rsidRPr="002F31A7">
        <w:rPr>
          <w:rFonts w:ascii="Times New Roman" w:hAnsi="Times New Roman" w:cs="Times New Roman"/>
          <w:color w:val="363636"/>
          <w:sz w:val="28"/>
          <w:szCs w:val="28"/>
        </w:rPr>
        <w:lastRenderedPageBreak/>
        <w:t>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70E4B46D"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10EAB53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17376730"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w:t>
      </w:r>
      <w:r w:rsidRPr="002F31A7">
        <w:rPr>
          <w:rFonts w:ascii="Times New Roman" w:hAnsi="Times New Roman" w:cs="Times New Roman"/>
          <w:color w:val="363636"/>
          <w:sz w:val="28"/>
          <w:szCs w:val="28"/>
        </w:rPr>
        <w:lastRenderedPageBreak/>
        <w:t>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37E4C3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t>6. Оцінка встановлених обставин і мотиви ухвалення рішення</w:t>
      </w:r>
    </w:p>
    <w:p w14:paraId="5F3FBC04"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2F31A7">
        <w:rPr>
          <w:rFonts w:ascii="Times New Roman" w:hAnsi="Times New Roman" w:cs="Times New Roman"/>
          <w:color w:val="363636"/>
          <w:sz w:val="28"/>
          <w:szCs w:val="28"/>
        </w:rPr>
        <w:t>Відповідно до вимог законодавства інформація про стан здоров’я Лещенка В.В. конфіденційна, у дисциплінарному провадженні не поширюється.</w:t>
      </w:r>
    </w:p>
    <w:p w14:paraId="2B1CC8F6"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Лещенка В.В.</w:t>
      </w:r>
    </w:p>
    <w:p w14:paraId="0A56413D"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Дисциплінарне провадження відкрито у зв’язку з наявністю ознак вчинення Лещенком В.В.</w:t>
      </w:r>
      <w:r w:rsidRPr="002F31A7">
        <w:rPr>
          <w:rFonts w:ascii="Times New Roman" w:hAnsi="Times New Roman" w:cs="Times New Roman"/>
          <w:b/>
          <w:bCs/>
          <w:color w:val="363636"/>
          <w:sz w:val="28"/>
          <w:szCs w:val="28"/>
        </w:rPr>
        <w:t> </w:t>
      </w:r>
      <w:r w:rsidRPr="002F31A7">
        <w:rPr>
          <w:rFonts w:ascii="Times New Roman" w:hAnsi="Times New Roman" w:cs="Times New Roman"/>
          <w:color w:val="363636"/>
          <w:sz w:val="28"/>
          <w:szCs w:val="28"/>
        </w:rPr>
        <w:t>дисциплінарного проступку, передбаченого пунктами 5, 6 частини першої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грубе порушення правил прокурорської етики.</w:t>
      </w:r>
    </w:p>
    <w:p w14:paraId="2A1179A8"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7B74FA38"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Згідно з Коментарем Кодексу, затвердженим рішенням Ради прокурорів України від 23.11.2022 № 36, а також постановою Великої Палати Верховного Суду від 14.04.2021 у справі № 869/9606/17 етичні норми стосуються не лише </w:t>
      </w:r>
      <w:r w:rsidRPr="002F31A7">
        <w:rPr>
          <w:rFonts w:ascii="Times New Roman" w:hAnsi="Times New Roman" w:cs="Times New Roman"/>
          <w:color w:val="363636"/>
          <w:sz w:val="28"/>
          <w:szCs w:val="28"/>
        </w:rPr>
        <w:lastRenderedPageBreak/>
        <w:t>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51B02E87"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Лещенко В.В. є прокурором, і відповідно до статті 19 Закону № 1697-VII на неї покладено обов’язок неухильно дотримуватися Присяги прокурора. Склавши Присягу (ст.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EF5D85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Дотримуючись принципів, визначених у Кодексі, Лещенко В.В. зобов’язаний не допускати поведінки, що не відповідає загальноприйнятим нормам; не вчиняти дій, які шкодять авторитету прокуратури; не допускати дій / бездіяльності, що завдають / завдає шкоди честі та гідності прокурорської професії та формують / формує негативне суспільне уявлення про прокурорів.</w:t>
      </w:r>
    </w:p>
    <w:p w14:paraId="687A7A7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Прокурор Лещенко В.В., усвідомлюючи суспільну чутливість питання, пов’язаного з фактами можливого незаконного отримання інвалідності прокурорами, зобов’язаний не лише формально дотримуватися вимог закону, а й вжити всіх необхідних заходів для захисту особистої репутації та збереження авторитету органів прокуратури.</w:t>
      </w:r>
    </w:p>
    <w:p w14:paraId="3DBA26CA"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Натомість він, без виключних обставин свідомо проігнорував рішення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яким, зокрема,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 вимоги керівництва та виклик уповноваженої державної установи щодо проходження повторного медичного огляду, у травні – червні 2025 року не з’явився до медичної установи та не забезпечив публічного спростування сумнівів у законності встановлення йому ІІ групи інвалідності </w:t>
      </w:r>
      <w:proofErr w:type="spellStart"/>
      <w:r w:rsidRPr="002F31A7">
        <w:rPr>
          <w:rFonts w:ascii="Times New Roman" w:hAnsi="Times New Roman" w:cs="Times New Roman"/>
          <w:color w:val="363636"/>
          <w:sz w:val="28"/>
          <w:szCs w:val="28"/>
        </w:rPr>
        <w:t>безтерміново</w:t>
      </w:r>
      <w:proofErr w:type="spellEnd"/>
      <w:r w:rsidRPr="002F31A7">
        <w:rPr>
          <w:rFonts w:ascii="Times New Roman" w:hAnsi="Times New Roman" w:cs="Times New Roman"/>
          <w:color w:val="363636"/>
          <w:sz w:val="28"/>
          <w:szCs w:val="28"/>
        </w:rPr>
        <w:t>.</w:t>
      </w:r>
    </w:p>
    <w:p w14:paraId="296EE641"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Таким чином, Лещенко В.В., за відсутності об’єктивних підстав, які б унеможливлювали його прибуття до медичного закладу та наданої можливості </w:t>
      </w:r>
      <w:r w:rsidRPr="002F31A7">
        <w:rPr>
          <w:rFonts w:ascii="Times New Roman" w:hAnsi="Times New Roman" w:cs="Times New Roman"/>
          <w:color w:val="363636"/>
          <w:sz w:val="28"/>
          <w:szCs w:val="28"/>
        </w:rPr>
        <w:lastRenderedPageBreak/>
        <w:t>для проходження огляду упродовж травня – червня 2025 року (період який був зазначений у персональному виклику для проходження медичного обстеження), а також до моменту, коли йому було скасовано статус особи з інвалідністю (28.07.2025) свідомо ухилився від проходження повторного медичного огляду, не з’явився до медичного закладу та не вжив заходів, спрямованих на підтвердження законності набутого статусу особи з інвалідністю.</w:t>
      </w:r>
    </w:p>
    <w:p w14:paraId="1E842169"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При цьому Комісія не бере до уваги пояснення Лещенка В.В. в частині обґрунтування, як на його думку, поважності причин неявки до ДУ «Український державний науково-дослідний інститут медико-соціальних проблем інвалідності МОЗ України», оскільки зазначені ним обставини – участь у судових засіданнях та (конфіденційна інформація) не відносяться до виключних підстав, визначених Положенням про експертні команди з оцінювання повсякденного функціонування особи, затвердженим Постановою Кабінету Міністрів України від 15.11.2024 № 1338, для перенесення строків медичних обстежень.</w:t>
      </w:r>
    </w:p>
    <w:p w14:paraId="4E026BC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Такими діями Лещенко В.В. виявив свідоме ігнорування, демонстративну неповагу до етичних стандартів поведінки прокурора, не вжив передбачених законодавством заходів для збереження власної ділової репутації та репутації органів прокуратури. Його позиція (бездіяльність щодо виконання вимог керівництва) фактично об’єктивно сприяла поширенню інформації, яка дискредитує органи прокуратури, підриває суспільну довіру до цієї державної інституції та створює враження толерування корупційних ризиків у системі.</w:t>
      </w:r>
    </w:p>
    <w:p w14:paraId="4DEE42DB"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За наслідками наведених обставин, у медійному просторі поширено значну кількість негативних публікацій, що стосуються питання законності встановлення інвалідності прокурорам в Черкаській та Хмельницькій областях, зокрема, у публікаціях за посиланнями:</w:t>
      </w:r>
    </w:p>
    <w:p w14:paraId="4887ABEB"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hyperlink r:id="rId10" w:history="1">
        <w:r w:rsidRPr="002F31A7">
          <w:rPr>
            <w:rStyle w:val="a6"/>
            <w:rFonts w:ascii="Times New Roman" w:hAnsi="Times New Roman" w:cs="Times New Roman"/>
            <w:color w:val="000000"/>
            <w:sz w:val="28"/>
            <w:szCs w:val="28"/>
          </w:rPr>
          <w:t>https://www.anticor.foundation/novyny/10846/</w:t>
        </w:r>
      </w:hyperlink>
      <w:r w:rsidRPr="002F31A7">
        <w:rPr>
          <w:rFonts w:ascii="Times New Roman" w:hAnsi="Times New Roman" w:cs="Times New Roman"/>
          <w:color w:val="363636"/>
          <w:sz w:val="28"/>
          <w:szCs w:val="28"/>
        </w:rPr>
        <w:t>; </w:t>
      </w:r>
    </w:p>
    <w:p w14:paraId="17DB207A"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hyperlink r:id="rId11" w:history="1">
        <w:r w:rsidRPr="002F31A7">
          <w:rPr>
            <w:rStyle w:val="a6"/>
            <w:rFonts w:ascii="Times New Roman" w:hAnsi="Times New Roman" w:cs="Times New Roman"/>
            <w:color w:val="000000"/>
            <w:sz w:val="28"/>
            <w:szCs w:val="28"/>
          </w:rPr>
          <w:t>https://www.unian.ua/incidents/prokurori-invalidi-masovo-zafiksovani-v-cherkaskiy-oblasti-skandal-z-msek-12797373.html</w:t>
        </w:r>
      </w:hyperlink>
      <w:r w:rsidRPr="002F31A7">
        <w:rPr>
          <w:rFonts w:ascii="Times New Roman" w:hAnsi="Times New Roman" w:cs="Times New Roman"/>
          <w:color w:val="363636"/>
          <w:sz w:val="28"/>
          <w:szCs w:val="28"/>
        </w:rPr>
        <w:t>;</w:t>
      </w:r>
    </w:p>
    <w:p w14:paraId="4C79B472"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hyperlink r:id="rId12" w:history="1">
        <w:r w:rsidRPr="002F31A7">
          <w:rPr>
            <w:rStyle w:val="a6"/>
            <w:rFonts w:ascii="Times New Roman" w:hAnsi="Times New Roman" w:cs="Times New Roman"/>
            <w:sz w:val="28"/>
            <w:szCs w:val="28"/>
          </w:rPr>
          <w:t>https://suspilne.media/cherkasy/864481-na-cerkasini-visokij-vidsotok-</w:t>
        </w:r>
        <w:r w:rsidRPr="002F31A7">
          <w:rPr>
            <w:rStyle w:val="a6"/>
            <w:rFonts w:ascii="Times New Roman" w:hAnsi="Times New Roman" w:cs="Times New Roman"/>
            <w:sz w:val="28"/>
            <w:szCs w:val="28"/>
            <w:lang w:val="en-US"/>
          </w:rPr>
          <w:t>p</w:t>
        </w:r>
        <w:proofErr w:type="spellStart"/>
        <w:r w:rsidRPr="002F31A7">
          <w:rPr>
            <w:rStyle w:val="a6"/>
            <w:rFonts w:ascii="Times New Roman" w:hAnsi="Times New Roman" w:cs="Times New Roman"/>
            <w:sz w:val="28"/>
            <w:szCs w:val="28"/>
          </w:rPr>
          <w:t>rokuroriv</w:t>
        </w:r>
        <w:proofErr w:type="spellEnd"/>
        <w:r w:rsidRPr="002F31A7">
          <w:rPr>
            <w:rStyle w:val="a6"/>
            <w:rFonts w:ascii="Times New Roman" w:hAnsi="Times New Roman" w:cs="Times New Roman"/>
            <w:sz w:val="28"/>
            <w:szCs w:val="28"/>
          </w:rPr>
          <w:t>-z-</w:t>
        </w:r>
        <w:proofErr w:type="spellStart"/>
        <w:r w:rsidRPr="002F31A7">
          <w:rPr>
            <w:rStyle w:val="a6"/>
            <w:rFonts w:ascii="Times New Roman" w:hAnsi="Times New Roman" w:cs="Times New Roman"/>
            <w:sz w:val="28"/>
            <w:szCs w:val="28"/>
          </w:rPr>
          <w:t>invalidnistu</w:t>
        </w:r>
        <w:proofErr w:type="spellEnd"/>
        <w:r w:rsidRPr="002F31A7">
          <w:rPr>
            <w:rStyle w:val="a6"/>
            <w:rFonts w:ascii="Times New Roman" w:hAnsi="Times New Roman" w:cs="Times New Roman"/>
            <w:sz w:val="28"/>
            <w:szCs w:val="28"/>
          </w:rPr>
          <w:t>-</w:t>
        </w:r>
        <w:proofErr w:type="spellStart"/>
        <w:r w:rsidRPr="002F31A7">
          <w:rPr>
            <w:rStyle w:val="a6"/>
            <w:rFonts w:ascii="Times New Roman" w:hAnsi="Times New Roman" w:cs="Times New Roman"/>
            <w:sz w:val="28"/>
            <w:szCs w:val="28"/>
          </w:rPr>
          <w:t>ofis-genprokurora</w:t>
        </w:r>
        <w:proofErr w:type="spellEnd"/>
        <w:r w:rsidRPr="002F31A7">
          <w:rPr>
            <w:rStyle w:val="a6"/>
            <w:rFonts w:ascii="Times New Roman" w:hAnsi="Times New Roman" w:cs="Times New Roman"/>
            <w:sz w:val="28"/>
            <w:szCs w:val="28"/>
          </w:rPr>
          <w:t>/</w:t>
        </w:r>
      </w:hyperlink>
      <w:r w:rsidRPr="002F31A7">
        <w:rPr>
          <w:rFonts w:ascii="Times New Roman" w:hAnsi="Times New Roman" w:cs="Times New Roman"/>
          <w:color w:val="363636"/>
          <w:sz w:val="28"/>
          <w:szCs w:val="28"/>
        </w:rPr>
        <w:t>;</w:t>
      </w:r>
    </w:p>
    <w:p w14:paraId="740C683B"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hyperlink r:id="rId13" w:history="1">
        <w:r w:rsidRPr="002F31A7">
          <w:rPr>
            <w:rStyle w:val="a6"/>
            <w:rFonts w:ascii="Times New Roman" w:hAnsi="Times New Roman" w:cs="Times New Roman"/>
            <w:color w:val="000000"/>
            <w:sz w:val="28"/>
            <w:szCs w:val="28"/>
          </w:rPr>
          <w:t>https://viche.ck.ua/region/invalidnist-mayut-shhonajmenshe-523-prokurory-bilshist-otrymaly-yiyi-shhe-do-pochatku-povnomasshtabnoyi-vijny/</w:t>
        </w:r>
      </w:hyperlink>
      <w:r w:rsidRPr="002F31A7">
        <w:rPr>
          <w:rFonts w:ascii="Times New Roman" w:hAnsi="Times New Roman" w:cs="Times New Roman"/>
          <w:color w:val="363636"/>
          <w:sz w:val="28"/>
          <w:szCs w:val="28"/>
        </w:rPr>
        <w:t>;</w:t>
      </w:r>
    </w:p>
    <w:p w14:paraId="1B079214"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hyperlink r:id="rId14" w:history="1">
        <w:r w:rsidRPr="002F31A7">
          <w:rPr>
            <w:rStyle w:val="a6"/>
            <w:rFonts w:ascii="Times New Roman" w:hAnsi="Times New Roman" w:cs="Times New Roman"/>
            <w:color w:val="000000"/>
            <w:sz w:val="28"/>
            <w:szCs w:val="28"/>
          </w:rPr>
          <w:t>https://hromadske.ua/suspilstvo/233416-naybilshe-prokuroriv-iaki-maiut-invalidnist-narazi-vyiavyly-na-cherkashchyni-ta-khmelnychchyni-ohp</w:t>
        </w:r>
      </w:hyperlink>
      <w:r w:rsidRPr="002F31A7">
        <w:rPr>
          <w:rFonts w:ascii="Times New Roman" w:hAnsi="Times New Roman" w:cs="Times New Roman"/>
          <w:color w:val="363636"/>
          <w:sz w:val="28"/>
          <w:szCs w:val="28"/>
        </w:rPr>
        <w:t>;</w:t>
      </w:r>
    </w:p>
    <w:p w14:paraId="0C7BB973"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hyperlink r:id="rId15" w:history="1">
        <w:r w:rsidRPr="002F31A7">
          <w:rPr>
            <w:rStyle w:val="a6"/>
            <w:rFonts w:ascii="Times New Roman" w:hAnsi="Times New Roman" w:cs="Times New Roman"/>
            <w:color w:val="000000"/>
            <w:sz w:val="28"/>
            <w:szCs w:val="28"/>
          </w:rPr>
          <w:t>https://procherk.info/news/7-cherkassy/122905-cherkaska-oblast-odna-z-pershih-za-kilkistju-osib-z-invalidnistju-sered-prokuroriv</w:t>
        </w:r>
      </w:hyperlink>
      <w:r w:rsidRPr="002F31A7">
        <w:rPr>
          <w:rFonts w:ascii="Times New Roman" w:hAnsi="Times New Roman" w:cs="Times New Roman"/>
          <w:color w:val="363636"/>
          <w:sz w:val="28"/>
          <w:szCs w:val="28"/>
        </w:rPr>
        <w:t>;</w:t>
      </w:r>
    </w:p>
    <w:p w14:paraId="01861C64"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hyperlink r:id="rId16" w:history="1">
        <w:r w:rsidRPr="002F31A7">
          <w:rPr>
            <w:rStyle w:val="a6"/>
            <w:rFonts w:ascii="Times New Roman" w:hAnsi="Times New Roman" w:cs="Times New Roman"/>
            <w:color w:val="000000"/>
            <w:sz w:val="28"/>
            <w:szCs w:val="28"/>
          </w:rPr>
          <w:t>https://bastion.tv/prokurori-invalidi-posadovci-msek-bezpidstavno-vstanovili-prokuroram-invalidnist_n67492</w:t>
        </w:r>
      </w:hyperlink>
      <w:r w:rsidRPr="002F31A7">
        <w:rPr>
          <w:rFonts w:ascii="Times New Roman" w:hAnsi="Times New Roman" w:cs="Times New Roman"/>
          <w:color w:val="363636"/>
          <w:sz w:val="28"/>
          <w:szCs w:val="28"/>
        </w:rPr>
        <w:t>.</w:t>
      </w:r>
    </w:p>
    <w:p w14:paraId="10FBD0D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lastRenderedPageBreak/>
        <w:t>При цьому позицію прокурора Лещенка В.В. про політичний та суспільний контекст, який існує навколо питання прокурорів зі статусом особи з інвалідністю, Комісія вважає такою, яка висловлена з метою перевести увагу з його протиправних дій на зовнішні фактори та уникнення від відповідальності.</w:t>
      </w:r>
    </w:p>
    <w:p w14:paraId="27889264"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У поясненнях Лещенко В.В. посилається на те, що наявність у нього групи інвалідності була предметом перевірки у 2024 році.</w:t>
      </w:r>
    </w:p>
    <w:p w14:paraId="3D64DF15"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Однак цей факт не може бути розцінений як безумовне підтвердження правомірності набутого статусу. Перевірка проводилася у межах конкретних процедур і стосувалася стану здоров’я на той момент. Навіть безтермінове встановлення інвалідності не виключає права держави та роботодавця перевіряти її актуальність у зв’язку з новими обставинами та суспільним резонансом. Посилання на попередні перевірки не звільняло прокурора від обов’язку підтвердити законність свого статусу. Прокурор зобов’язаний був пройти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22.10.2024 № 732/2024, яким доручено 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61CEF52B"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Об’єктивних обставин щодо звільнення Лещенка В.В. від обов’язку підтвердити законність свого статусу не було. Прокурор зобов’язаний був пройти повторне обстеження на виконання вищевказаного рішення РНБО.</w:t>
      </w:r>
    </w:p>
    <w:p w14:paraId="5BA04E2F"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Згідно з ст. 10 Закону України «Про Раду національної безпеки і оборони України» рішення Ради національної безпеки і оборони України, введені в дію указами Президента України, є обов’язковими до виконання органами виконавчої влади.</w:t>
      </w:r>
    </w:p>
    <w:p w14:paraId="2FE43991"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такі повноваження покладено на Центр оцінювання функціонального стану особи ДУ «Український державний науково-дослідний інститут медико-соціальних проблем інвалідності МОЗ України».</w:t>
      </w:r>
    </w:p>
    <w:p w14:paraId="61813701"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Окремого значення набуває факт, що прокурор Лещенко В.В. свідомо змінив місце реєстрації з Кіровоградської області, де він постійно проживав і проживає натепер, на м. Черкаси саме на період отримання статусу особи з інвалідністю, а також отримання цього статусу саме у 2021 році, коли його прокурорський стаж становив 13 років, який не давав підстав для нарахування йому пенсії за вислугу років на підставі Закону № 1697-VII, водночас із набуттям статусу особи з інвалідністю ІІ групи Лещенко В.В. отримав таке право на отримання пенсії відповідно до частини 9 статті 86 цього Закону.</w:t>
      </w:r>
    </w:p>
    <w:p w14:paraId="35281E92"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lastRenderedPageBreak/>
        <w:t>Таким чином неприбуття до медичного закладу з метою обстеження і перевірки законності встановлення статусу особи з інвалідністю обґрунтовано у сукупності із вищевказаними обставинами породжує сумніви щодо законності та обґрунтованості встановлення йому II групи інвалідності.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5F298E85"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Лещенко В.В.,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був зобов’язаний не лише діяти відповідно до вимог чинного законодавства, а й вжити необхідних заходів для захисту власної репутації та авторитету органів прокуратури загалом. Однак, попри вимоги керівництва, прокурор свідомо ухилився від проходження повторного медичного огляду, не з’явився до відповідного медичного закладу, а також не ініціював жодних дій, спрямованих на публічне спростування сумнівів щодо законності встановлення йому групи інвалідності.</w:t>
      </w:r>
    </w:p>
    <w:p w14:paraId="584D6918"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Такі дії (усвідомлена бездіяльність) у сукупності свідчать про необ’єктивність, відсутність у прокурора Лещенка В.В.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виконання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2CC5A353"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Вказані обставини суперечать засадам професійної етики працівника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35176651"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Ураховуючи вищевикладене, такі дії прокурора Лещенка В.В. Комісія розцінює як вчинення дій, що порочать звання прокурора і можуть викликати сумнів у його об’єктивності.</w:t>
      </w:r>
    </w:p>
    <w:p w14:paraId="5DBD0FF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Окрім цього, Лещенком В.В. зазначеною свідомою бездіяльністю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нарахування та виплати пенсії, вибірковий підхід до використання статусу інваліда (лише для отримання грошових виплат), що явно виходять за межі приватної сфери.</w:t>
      </w:r>
    </w:p>
    <w:p w14:paraId="391B193A"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Більше того, невизнання ним відповідальності, ігнорування наслідків своєї протиправної поведінки, уникнення надання їй об’єктивної оцінки надалі та намагання перекласти відповідальність на органи охорони здоров’я свідчить про </w:t>
      </w:r>
      <w:proofErr w:type="spellStart"/>
      <w:r w:rsidRPr="002F31A7">
        <w:rPr>
          <w:rFonts w:ascii="Times New Roman" w:hAnsi="Times New Roman" w:cs="Times New Roman"/>
          <w:color w:val="363636"/>
          <w:sz w:val="28"/>
          <w:szCs w:val="28"/>
        </w:rPr>
        <w:t>неусвідомлення</w:t>
      </w:r>
      <w:proofErr w:type="spellEnd"/>
      <w:r w:rsidRPr="002F31A7">
        <w:rPr>
          <w:rFonts w:ascii="Times New Roman" w:hAnsi="Times New Roman" w:cs="Times New Roman"/>
          <w:color w:val="363636"/>
          <w:sz w:val="28"/>
          <w:szCs w:val="28"/>
        </w:rPr>
        <w:t xml:space="preserve"> етичної природи своїх порушень та повну неспроможність </w:t>
      </w:r>
      <w:r w:rsidRPr="002F31A7">
        <w:rPr>
          <w:rFonts w:ascii="Times New Roman" w:hAnsi="Times New Roman" w:cs="Times New Roman"/>
          <w:color w:val="363636"/>
          <w:sz w:val="28"/>
          <w:szCs w:val="28"/>
        </w:rPr>
        <w:lastRenderedPageBreak/>
        <w:t>дотримуватись стандартів поведінки, які вимагаються від прокурора в умовах кризи довіри до державних органів.</w:t>
      </w:r>
    </w:p>
    <w:p w14:paraId="5FA3A860"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Вказані дії прокурора Комісія розцінює як грубе порушення правил прокурорської етики.</w:t>
      </w:r>
    </w:p>
    <w:p w14:paraId="247F50B4"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Особливої ваги набуває той факт, що дисциплінарне правопорушення вчинене у період дії воєнного стану, коли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 а також в області, дії керівництва МСЕК якої і стали основною причиною створення та наявності негативного суспільного резонансу щодо можливого протиправного надання прокурорам статусу осіб з інвалідністю.</w:t>
      </w:r>
    </w:p>
    <w:p w14:paraId="4347DD76"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Враховуючи вищевикладене, за результатами перевірки Комісія приходить до висновку, що доводи дисциплінарної скарги про вчинення прокурором Лещенком В.В. дисциплінарного проступку, передбаченого пунктами 5, 6 частини першої статті 43 Закону № 1697- VII, знайшли підтвердження.</w:t>
      </w:r>
    </w:p>
    <w:p w14:paraId="3707CA10"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Таким чином, прокурор Лещенко В.В. порушив вимоги пункту 10 частини першої статті 3, частини другої статті 17, частини 3, пункту 4 частини 4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 VII, а саме: вчинення дій, що порочать звання прокурора і можуть викликати сумнів у його об’єктивності та грубе порушення правил прокурорської етики.</w:t>
      </w:r>
    </w:p>
    <w:p w14:paraId="40DFAB9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Вчинення прокурором Лещенком В.В. дисциплінарного проступку підтверджено:</w:t>
      </w:r>
    </w:p>
    <w:p w14:paraId="5FC7A423"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дисциплінарною скаргою і додатками до неї;</w:t>
      </w:r>
    </w:p>
    <w:p w14:paraId="08F0C775"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відомостями із листа скаржника від 21.05.2025 № 07-2488ВН-25 та персонального запрошення керівника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від 14.05.2025 Лещенка В.В. до цієї установи для проходження медичного обстеження в умовах стаціонару;</w:t>
      </w:r>
    </w:p>
    <w:p w14:paraId="182086D5"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матеріалами та висновком службового розслідування від 22.10.2025;</w:t>
      </w:r>
    </w:p>
    <w:p w14:paraId="32E15D1D"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поясненнями і показанням в якості свідка прокурора Лещенка В.В.;</w:t>
      </w:r>
    </w:p>
    <w:p w14:paraId="0ABE032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іншими матеріалами дисциплінарного провадження у їх сукупності.</w:t>
      </w:r>
    </w:p>
    <w:p w14:paraId="368C5619"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Згідно з ч. 4 ст.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w:t>
      </w:r>
      <w:r w:rsidRPr="002F31A7">
        <w:rPr>
          <w:rFonts w:ascii="Times New Roman" w:hAnsi="Times New Roman" w:cs="Times New Roman"/>
          <w:color w:val="363636"/>
          <w:sz w:val="28"/>
          <w:szCs w:val="28"/>
        </w:rPr>
        <w:lastRenderedPageBreak/>
        <w:t>із дня вчинення проступку без урахування часу тимчасової непрацездатності або перебування прокурора у відпустці. При вирішенні питання щодо часу вчинення</w:t>
      </w:r>
    </w:p>
    <w:p w14:paraId="40CFCFE1" w14:textId="77777777" w:rsidR="002F31A7" w:rsidRPr="002F31A7" w:rsidRDefault="002F31A7" w:rsidP="002F31A7">
      <w:pPr>
        <w:shd w:val="clear" w:color="auto" w:fill="FCFCFC"/>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Лещенка В.В. дисциплінарного проступку необхідно врахувати наступне.</w:t>
      </w:r>
    </w:p>
    <w:p w14:paraId="7F66B98F"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Об’єктивна сторона вчиненого Лещенка В.В. дисциплінарного проступку має складну структуру та утворюється низкою однорідних дій / бездіяльності, вчинених у різний час, охоплених єдиним наміром.</w:t>
      </w:r>
    </w:p>
    <w:p w14:paraId="22E9A673"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Днем початку вчинення Лещенком В.В. дисциплінарного проступку Комісія вважає 21.05.2025 (коли він ознайомився з листом скаржника від 21.05.2025 № 07-2488ВН-25 та персональним запрошенням керівника Центру оцінювання функціонального стану особи ДУ «Український державний науково-дослідний інститут медико-соціальних проблем інвалідності МОЗ України»).</w:t>
      </w:r>
    </w:p>
    <w:p w14:paraId="78A35B39"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Згідно довідки начальника відділу кадрової роботи та державної служби Кіровоградської обласної прокуратури ОСОБА_1 від 05.03.2026 з 21.05.2025 у відпустці та у стані тимчасової непрацездатності Лещенко В.В. перебував 35 днів.</w:t>
      </w:r>
    </w:p>
    <w:p w14:paraId="2DEF848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Оскільки прокурор Лещенко В.В. для проходження обстеження в умовах стаціонару до ДУ «Український державний науково-дослідний інститут медико-соціальних проблем інвалідності МОЗ України» на виклик не прибув, в результаті рішенням цієї установи 28.07.2025 рішення про встановлення йому статусу особи з інвалідністю скасовано, фактичною датою закінчення вчинення ним дисциплінарного проступку Комісія вважає 28.07.2025. Враховуючи кількість днів перебування ним у відпустці та у стані тимчасової непрацездатності, строк прийняття рішення про накладення на Лещенка В.В. дисциплінарного стягнення або рішення про можливість подальшого перебування його на посаді прокурора закінчується 01.09.2026.</w:t>
      </w:r>
    </w:p>
    <w:p w14:paraId="58BD1653"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Отже, встановлений частиною 4 статті 48 Закону № 1697-VII строк для прийняття Комісією рішення про притягнення прокурора Лещенка В.В. до дисциплінарної відповідальності не минув.</w:t>
      </w:r>
    </w:p>
    <w:p w14:paraId="690E46B7"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На підставі вимог частиною третьою статті 48 Закону № 1697-VII, при прийнятті рішення про вид дисциплінарного стягнення стосовно Лещенка В.В., Комісія враховує характер вчиненого ним дисциплінарного проступку, вчинення прокурором порушень законодавства і правил прокурорської етики, наслідки цих порушень у вигляді істотної шкоди авторитету прокурора, органів прокуратури й держави в цілому, умисний характер, їх очевидність,</w:t>
      </w:r>
      <w:r w:rsidRPr="002F31A7">
        <w:rPr>
          <w:rFonts w:ascii="Times New Roman" w:hAnsi="Times New Roman" w:cs="Times New Roman"/>
          <w:i/>
          <w:iCs/>
          <w:color w:val="363636"/>
          <w:sz w:val="28"/>
          <w:szCs w:val="28"/>
        </w:rPr>
        <w:t> </w:t>
      </w:r>
      <w:r w:rsidRPr="002F31A7">
        <w:rPr>
          <w:rFonts w:ascii="Times New Roman" w:hAnsi="Times New Roman" w:cs="Times New Roman"/>
          <w:color w:val="363636"/>
          <w:sz w:val="28"/>
          <w:szCs w:val="28"/>
        </w:rPr>
        <w:t>особу прокурора, ступінь його вини, характеристику прокурора, інші обставини.</w:t>
      </w:r>
    </w:p>
    <w:p w14:paraId="63BBCF24"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xml:space="preserve">Водночас Комісія враховує, що прокурор Лещенко В.В. після вчинення дисциплінарного проступку все ж таки вчинив ряд заходів, направлених на усунення негативних наслідків для власного авторитету і авторитету органів прокуратури в цілому, які полягали в оскарженні ним в судовому порядку </w:t>
      </w:r>
      <w:r w:rsidRPr="002F31A7">
        <w:rPr>
          <w:rFonts w:ascii="Times New Roman" w:hAnsi="Times New Roman" w:cs="Times New Roman"/>
          <w:color w:val="363636"/>
          <w:sz w:val="28"/>
          <w:szCs w:val="28"/>
        </w:rPr>
        <w:lastRenderedPageBreak/>
        <w:t>рішення ДУ «Український державний науково-дослідний інститут медико-соціальних проблем інвалідності МОЗ України» про скасування йому статусу особи з інвалідністю, за результатами чого рішенням Кіровоградського адміністративного суду від 03.02.2026 (яке згідно даних Єдиного державного реєстру судових рішень 06.03.2025 набрало законної сили) позов Лещенка В.В. задоволено, визнано протиправним та скасовано рішення експертної команди з оцінювання повсякденного функціонування особи Центру оцінювання </w:t>
      </w:r>
      <w:r w:rsidRPr="002F31A7">
        <w:rPr>
          <w:rFonts w:ascii="Times New Roman" w:hAnsi="Times New Roman" w:cs="Times New Roman"/>
          <w:color w:val="333333"/>
          <w:sz w:val="28"/>
          <w:szCs w:val="28"/>
        </w:rPr>
        <w:t>функціонування стану особи </w:t>
      </w:r>
      <w:r w:rsidRPr="002F31A7">
        <w:rPr>
          <w:rFonts w:ascii="Times New Roman" w:hAnsi="Times New Roman" w:cs="Times New Roman"/>
          <w:color w:val="363636"/>
          <w:sz w:val="28"/>
          <w:szCs w:val="28"/>
        </w:rPr>
        <w:t>ДУ «Український державний науково-дослідний інститут медико-соціальних проблем інвалідності МОЗ України» від 28.07.2025</w:t>
      </w:r>
    </w:p>
    <w:p w14:paraId="3706912A" w14:textId="77777777" w:rsidR="002F31A7" w:rsidRPr="002F31A7" w:rsidRDefault="002F31A7" w:rsidP="002F31A7">
      <w:pPr>
        <w:shd w:val="clear" w:color="auto" w:fill="FCFCFC"/>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 ЦО-15755 про скасування Лещенку В.В. ІІ групи інвалідності.</w:t>
      </w:r>
    </w:p>
    <w:p w14:paraId="11FBC01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За таких обставин Комісія вважає, що за вчинене прокурором діяння є підстави для застосування до Лещенка В.В. дисциплінарного стягнення у виді заборони на строк на один рік на переведення до органу прокуратури вищого рівня та на призначення на вищу посаду в органі прокуратури, в якому прокурор обіймає посаду, буде пропорційним вчиненому ним дисциплінарному проступку та його особі.</w:t>
      </w:r>
    </w:p>
    <w:p w14:paraId="0205F9C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3A4CB1BF"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2B4BAD6E" w14:textId="77777777" w:rsidR="002F31A7" w:rsidRPr="002F31A7" w:rsidRDefault="002F31A7" w:rsidP="002F31A7">
      <w:pPr>
        <w:shd w:val="clear" w:color="auto" w:fill="FCFCFC"/>
        <w:ind w:firstLine="709"/>
        <w:jc w:val="center"/>
        <w:rPr>
          <w:rFonts w:ascii="Times New Roman" w:hAnsi="Times New Roman" w:cs="Times New Roman"/>
          <w:color w:val="363636"/>
          <w:sz w:val="28"/>
          <w:szCs w:val="28"/>
        </w:rPr>
      </w:pPr>
      <w:r w:rsidRPr="002F31A7">
        <w:rPr>
          <w:rFonts w:ascii="Times New Roman" w:hAnsi="Times New Roman" w:cs="Times New Roman"/>
          <w:b/>
          <w:bCs/>
          <w:color w:val="363636"/>
          <w:sz w:val="28"/>
          <w:szCs w:val="28"/>
        </w:rPr>
        <w:t>ВИРІШИЛА:</w:t>
      </w:r>
    </w:p>
    <w:p w14:paraId="1149128E"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Притягнути до дисциплінарної відповідальності прокурора відділу нагляду за додержанням законів регіональним органом безпеки Кіровоградської обласної прокуратури Лещенка Володимира Володимировича та накласти на нього дисциплінарне стягнення у виді заборони на строк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3B5990E7"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Копію рішення направити Генеральному прокурору для застосування дисциплінарного стягнення, керівнику Кіровоградської обласної прокуратури, прокурору Лещенку В.В.</w:t>
      </w:r>
    </w:p>
    <w:p w14:paraId="7618B40C" w14:textId="77777777" w:rsidR="002F31A7" w:rsidRPr="002F31A7" w:rsidRDefault="002F31A7" w:rsidP="002F31A7">
      <w:pPr>
        <w:shd w:val="clear" w:color="auto" w:fill="FCFCFC"/>
        <w:ind w:firstLine="709"/>
        <w:jc w:val="both"/>
        <w:rPr>
          <w:rFonts w:ascii="Times New Roman" w:hAnsi="Times New Roman" w:cs="Times New Roman"/>
          <w:color w:val="363636"/>
          <w:sz w:val="28"/>
          <w:szCs w:val="28"/>
        </w:rPr>
      </w:pPr>
      <w:r w:rsidRPr="002F31A7">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2CC0312A" w14:textId="77777777" w:rsidR="002F31A7" w:rsidRPr="002F31A7" w:rsidRDefault="002F31A7" w:rsidP="002F31A7">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2F31A7" w:rsidRPr="002F31A7" w14:paraId="0F18EF6B" w14:textId="77777777" w:rsidTr="002F31A7">
        <w:tc>
          <w:tcPr>
            <w:tcW w:w="3298" w:type="dxa"/>
            <w:shd w:val="clear" w:color="auto" w:fill="FCFCFC"/>
            <w:tcMar>
              <w:top w:w="0" w:type="dxa"/>
              <w:left w:w="108" w:type="dxa"/>
              <w:bottom w:w="0" w:type="dxa"/>
              <w:right w:w="108" w:type="dxa"/>
            </w:tcMar>
            <w:hideMark/>
          </w:tcPr>
          <w:p w14:paraId="642AD506" w14:textId="77777777" w:rsidR="002F31A7" w:rsidRPr="002F31A7" w:rsidRDefault="002F31A7">
            <w:pPr>
              <w:spacing w:after="120"/>
              <w:ind w:right="-1"/>
              <w:rPr>
                <w:rFonts w:ascii="Times New Roman" w:hAnsi="Times New Roman" w:cs="Times New Roman"/>
                <w:color w:val="363636"/>
                <w:sz w:val="28"/>
                <w:szCs w:val="28"/>
              </w:rPr>
            </w:pPr>
            <w:r w:rsidRPr="002F31A7">
              <w:rPr>
                <w:rFonts w:ascii="Times New Roman" w:hAnsi="Times New Roman" w:cs="Times New Roman"/>
                <w:color w:val="363636"/>
                <w:sz w:val="28"/>
                <w:szCs w:val="28"/>
              </w:rPr>
              <w:lastRenderedPageBreak/>
              <w:t>Головуючий</w:t>
            </w:r>
          </w:p>
        </w:tc>
        <w:tc>
          <w:tcPr>
            <w:tcW w:w="3007" w:type="dxa"/>
            <w:shd w:val="clear" w:color="auto" w:fill="FCFCFC"/>
            <w:tcMar>
              <w:top w:w="0" w:type="dxa"/>
              <w:left w:w="108" w:type="dxa"/>
              <w:bottom w:w="0" w:type="dxa"/>
              <w:right w:w="108" w:type="dxa"/>
            </w:tcMar>
            <w:hideMark/>
          </w:tcPr>
          <w:p w14:paraId="5A3B2CEE" w14:textId="77777777" w:rsidR="002F31A7" w:rsidRPr="002F31A7" w:rsidRDefault="002F31A7">
            <w:pPr>
              <w:spacing w:after="120"/>
              <w:ind w:right="-1"/>
              <w:jc w:val="center"/>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B3799ED" w14:textId="77777777" w:rsidR="002F31A7" w:rsidRPr="002F31A7" w:rsidRDefault="002F31A7">
            <w:pPr>
              <w:spacing w:after="120"/>
              <w:ind w:left="-108" w:right="-1" w:firstLine="108"/>
              <w:rPr>
                <w:rFonts w:ascii="Times New Roman" w:hAnsi="Times New Roman" w:cs="Times New Roman"/>
                <w:color w:val="363636"/>
                <w:sz w:val="28"/>
                <w:szCs w:val="28"/>
              </w:rPr>
            </w:pPr>
            <w:r w:rsidRPr="002F31A7">
              <w:rPr>
                <w:rFonts w:ascii="Times New Roman" w:hAnsi="Times New Roman" w:cs="Times New Roman"/>
                <w:color w:val="363636"/>
                <w:sz w:val="28"/>
                <w:szCs w:val="28"/>
              </w:rPr>
              <w:t>Максим РАДЗІВОН</w:t>
            </w:r>
          </w:p>
        </w:tc>
      </w:tr>
      <w:tr w:rsidR="002F31A7" w:rsidRPr="002F31A7" w14:paraId="488688CF" w14:textId="77777777" w:rsidTr="002F31A7">
        <w:tc>
          <w:tcPr>
            <w:tcW w:w="3298" w:type="dxa"/>
            <w:shd w:val="clear" w:color="auto" w:fill="FCFCFC"/>
            <w:tcMar>
              <w:top w:w="0" w:type="dxa"/>
              <w:left w:w="108" w:type="dxa"/>
              <w:bottom w:w="0" w:type="dxa"/>
              <w:right w:w="108" w:type="dxa"/>
            </w:tcMar>
            <w:hideMark/>
          </w:tcPr>
          <w:p w14:paraId="4AA598F0" w14:textId="77777777" w:rsidR="002F31A7" w:rsidRPr="002F31A7" w:rsidRDefault="002F31A7">
            <w:pPr>
              <w:spacing w:after="120"/>
              <w:ind w:right="-1"/>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p w14:paraId="4DE90A73" w14:textId="77777777" w:rsidR="002F31A7" w:rsidRPr="002F31A7" w:rsidRDefault="002F31A7">
            <w:pPr>
              <w:spacing w:after="120"/>
              <w:ind w:right="-1"/>
              <w:rPr>
                <w:rFonts w:ascii="Times New Roman" w:hAnsi="Times New Roman" w:cs="Times New Roman"/>
                <w:color w:val="363636"/>
                <w:sz w:val="28"/>
                <w:szCs w:val="28"/>
              </w:rPr>
            </w:pPr>
            <w:r w:rsidRPr="002F31A7">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0042C0C3" w14:textId="77777777" w:rsidR="002F31A7" w:rsidRPr="002F31A7" w:rsidRDefault="002F31A7">
            <w:pPr>
              <w:spacing w:after="120"/>
              <w:ind w:right="-1"/>
              <w:jc w:val="center"/>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BE9AA4C" w14:textId="77777777" w:rsidR="002F31A7" w:rsidRPr="002F31A7" w:rsidRDefault="002F31A7">
            <w:pPr>
              <w:spacing w:after="120"/>
              <w:ind w:left="-108" w:right="-1" w:firstLine="108"/>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p w14:paraId="6E36D497" w14:textId="77777777" w:rsidR="002F31A7" w:rsidRPr="002F31A7" w:rsidRDefault="002F31A7">
            <w:pPr>
              <w:spacing w:after="120"/>
              <w:ind w:left="-108" w:right="-1" w:firstLine="108"/>
              <w:rPr>
                <w:rFonts w:ascii="Times New Roman" w:hAnsi="Times New Roman" w:cs="Times New Roman"/>
                <w:color w:val="363636"/>
                <w:sz w:val="28"/>
                <w:szCs w:val="28"/>
              </w:rPr>
            </w:pPr>
            <w:r w:rsidRPr="002F31A7">
              <w:rPr>
                <w:rFonts w:ascii="Times New Roman" w:hAnsi="Times New Roman" w:cs="Times New Roman"/>
                <w:color w:val="363636"/>
                <w:sz w:val="28"/>
                <w:szCs w:val="28"/>
              </w:rPr>
              <w:t>Світлана БОБРОВНИК</w:t>
            </w:r>
          </w:p>
        </w:tc>
      </w:tr>
      <w:tr w:rsidR="002F31A7" w:rsidRPr="002F31A7" w14:paraId="2DA1C2AF" w14:textId="77777777" w:rsidTr="002F31A7">
        <w:tc>
          <w:tcPr>
            <w:tcW w:w="3298" w:type="dxa"/>
            <w:shd w:val="clear" w:color="auto" w:fill="FCFCFC"/>
            <w:tcMar>
              <w:top w:w="0" w:type="dxa"/>
              <w:left w:w="108" w:type="dxa"/>
              <w:bottom w:w="0" w:type="dxa"/>
              <w:right w:w="108" w:type="dxa"/>
            </w:tcMar>
            <w:hideMark/>
          </w:tcPr>
          <w:p w14:paraId="6C3B5306" w14:textId="77777777" w:rsidR="002F31A7" w:rsidRPr="002F31A7" w:rsidRDefault="002F31A7">
            <w:pPr>
              <w:spacing w:after="120"/>
              <w:ind w:right="-1"/>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3AED079D" w14:textId="77777777" w:rsidR="002F31A7" w:rsidRPr="002F31A7" w:rsidRDefault="002F31A7">
            <w:pPr>
              <w:spacing w:after="120"/>
              <w:ind w:right="-1"/>
              <w:jc w:val="center"/>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249E462" w14:textId="77777777" w:rsidR="002F31A7" w:rsidRPr="002F31A7" w:rsidRDefault="002F31A7">
            <w:pPr>
              <w:spacing w:after="120"/>
              <w:ind w:left="-108" w:right="-1" w:firstLine="108"/>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p w14:paraId="57CB4EFA" w14:textId="77777777" w:rsidR="002F31A7" w:rsidRPr="002F31A7" w:rsidRDefault="002F31A7">
            <w:pPr>
              <w:spacing w:after="120"/>
              <w:ind w:left="-108" w:right="-1" w:firstLine="108"/>
              <w:rPr>
                <w:rFonts w:ascii="Times New Roman" w:hAnsi="Times New Roman" w:cs="Times New Roman"/>
                <w:color w:val="363636"/>
                <w:sz w:val="28"/>
                <w:szCs w:val="28"/>
              </w:rPr>
            </w:pPr>
            <w:r w:rsidRPr="002F31A7">
              <w:rPr>
                <w:rFonts w:ascii="Times New Roman" w:hAnsi="Times New Roman" w:cs="Times New Roman"/>
                <w:color w:val="363636"/>
                <w:sz w:val="28"/>
                <w:szCs w:val="28"/>
              </w:rPr>
              <w:t>Олег БУЛУЛУКОВ</w:t>
            </w:r>
          </w:p>
        </w:tc>
      </w:tr>
      <w:tr w:rsidR="002F31A7" w:rsidRPr="002F31A7" w14:paraId="6000316F" w14:textId="77777777" w:rsidTr="002F31A7">
        <w:tc>
          <w:tcPr>
            <w:tcW w:w="3298" w:type="dxa"/>
            <w:shd w:val="clear" w:color="auto" w:fill="FCFCFC"/>
            <w:tcMar>
              <w:top w:w="0" w:type="dxa"/>
              <w:left w:w="108" w:type="dxa"/>
              <w:bottom w:w="0" w:type="dxa"/>
              <w:right w:w="108" w:type="dxa"/>
            </w:tcMar>
            <w:hideMark/>
          </w:tcPr>
          <w:p w14:paraId="31B682B3" w14:textId="77777777" w:rsidR="002F31A7" w:rsidRPr="002F31A7" w:rsidRDefault="002F31A7">
            <w:pPr>
              <w:spacing w:after="120"/>
              <w:ind w:right="-1"/>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41C0DFAC" w14:textId="77777777" w:rsidR="002F31A7" w:rsidRPr="002F31A7" w:rsidRDefault="002F31A7">
            <w:pPr>
              <w:spacing w:after="120"/>
              <w:ind w:right="-1"/>
              <w:jc w:val="center"/>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F51B0BD" w14:textId="77777777" w:rsidR="002F31A7" w:rsidRPr="002F31A7" w:rsidRDefault="002F31A7">
            <w:pPr>
              <w:spacing w:after="120"/>
              <w:ind w:left="-108" w:right="-1" w:firstLine="108"/>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p w14:paraId="1BF601AD" w14:textId="77777777" w:rsidR="002F31A7" w:rsidRPr="002F31A7" w:rsidRDefault="002F31A7">
            <w:pPr>
              <w:spacing w:after="120"/>
              <w:ind w:left="-108" w:right="-1" w:firstLine="108"/>
              <w:rPr>
                <w:rFonts w:ascii="Times New Roman" w:hAnsi="Times New Roman" w:cs="Times New Roman"/>
                <w:color w:val="363636"/>
                <w:sz w:val="28"/>
                <w:szCs w:val="28"/>
              </w:rPr>
            </w:pPr>
            <w:r w:rsidRPr="002F31A7">
              <w:rPr>
                <w:rFonts w:ascii="Times New Roman" w:hAnsi="Times New Roman" w:cs="Times New Roman"/>
                <w:color w:val="363636"/>
                <w:sz w:val="28"/>
                <w:szCs w:val="28"/>
              </w:rPr>
              <w:t>Ніна ГАРБУЗА</w:t>
            </w:r>
          </w:p>
          <w:p w14:paraId="47AB1A78" w14:textId="77777777" w:rsidR="002F31A7" w:rsidRPr="002F31A7" w:rsidRDefault="002F31A7">
            <w:pPr>
              <w:spacing w:after="120"/>
              <w:ind w:left="-108" w:right="-1" w:firstLine="108"/>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p w14:paraId="0A235885" w14:textId="77777777" w:rsidR="002F31A7" w:rsidRPr="002F31A7" w:rsidRDefault="002F31A7">
            <w:pPr>
              <w:spacing w:after="120"/>
              <w:ind w:left="-108" w:right="-1" w:firstLine="108"/>
              <w:rPr>
                <w:rFonts w:ascii="Times New Roman" w:hAnsi="Times New Roman" w:cs="Times New Roman"/>
                <w:color w:val="363636"/>
                <w:sz w:val="28"/>
                <w:szCs w:val="28"/>
              </w:rPr>
            </w:pPr>
            <w:r w:rsidRPr="002F31A7">
              <w:rPr>
                <w:rFonts w:ascii="Times New Roman" w:hAnsi="Times New Roman" w:cs="Times New Roman"/>
                <w:color w:val="363636"/>
                <w:sz w:val="28"/>
                <w:szCs w:val="28"/>
              </w:rPr>
              <w:t>Катерина КОВАЛЬ</w:t>
            </w:r>
          </w:p>
          <w:p w14:paraId="0907A183" w14:textId="77777777" w:rsidR="002F31A7" w:rsidRPr="002F31A7" w:rsidRDefault="002F31A7">
            <w:pPr>
              <w:spacing w:after="120"/>
              <w:ind w:left="-108" w:right="-1" w:firstLine="108"/>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p w14:paraId="04CBE51A" w14:textId="77777777" w:rsidR="002F31A7" w:rsidRPr="002F31A7" w:rsidRDefault="002F31A7">
            <w:pPr>
              <w:spacing w:after="120"/>
              <w:ind w:left="-108" w:right="-1" w:firstLine="108"/>
              <w:rPr>
                <w:rFonts w:ascii="Times New Roman" w:hAnsi="Times New Roman" w:cs="Times New Roman"/>
                <w:color w:val="363636"/>
                <w:sz w:val="28"/>
                <w:szCs w:val="28"/>
              </w:rPr>
            </w:pPr>
            <w:r w:rsidRPr="002F31A7">
              <w:rPr>
                <w:rFonts w:ascii="Times New Roman" w:hAnsi="Times New Roman" w:cs="Times New Roman"/>
                <w:color w:val="363636"/>
                <w:sz w:val="28"/>
                <w:szCs w:val="28"/>
              </w:rPr>
              <w:t>Дмитро КУРИЛЕНКО</w:t>
            </w:r>
          </w:p>
          <w:p w14:paraId="1D20C700" w14:textId="77777777" w:rsidR="002F31A7" w:rsidRPr="002F31A7" w:rsidRDefault="002F31A7">
            <w:pPr>
              <w:spacing w:after="120"/>
              <w:ind w:left="-108" w:right="-1" w:firstLine="108"/>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p w14:paraId="0D7F1974" w14:textId="77777777" w:rsidR="002F31A7" w:rsidRPr="002F31A7" w:rsidRDefault="002F31A7">
            <w:pPr>
              <w:spacing w:after="120"/>
              <w:ind w:left="-108" w:right="-1" w:firstLine="108"/>
              <w:rPr>
                <w:rFonts w:ascii="Times New Roman" w:hAnsi="Times New Roman" w:cs="Times New Roman"/>
                <w:color w:val="363636"/>
                <w:sz w:val="28"/>
                <w:szCs w:val="28"/>
              </w:rPr>
            </w:pPr>
            <w:r w:rsidRPr="002F31A7">
              <w:rPr>
                <w:rFonts w:ascii="Times New Roman" w:hAnsi="Times New Roman" w:cs="Times New Roman"/>
                <w:color w:val="363636"/>
                <w:sz w:val="28"/>
                <w:szCs w:val="28"/>
              </w:rPr>
              <w:t>Віталій МАВРОДІ</w:t>
            </w:r>
          </w:p>
        </w:tc>
      </w:tr>
      <w:tr w:rsidR="002F31A7" w:rsidRPr="002F31A7" w14:paraId="395EDC2A" w14:textId="77777777" w:rsidTr="002F31A7">
        <w:tc>
          <w:tcPr>
            <w:tcW w:w="3298" w:type="dxa"/>
            <w:shd w:val="clear" w:color="auto" w:fill="FCFCFC"/>
            <w:tcMar>
              <w:top w:w="0" w:type="dxa"/>
              <w:left w:w="108" w:type="dxa"/>
              <w:bottom w:w="0" w:type="dxa"/>
              <w:right w:w="108" w:type="dxa"/>
            </w:tcMar>
            <w:hideMark/>
          </w:tcPr>
          <w:p w14:paraId="0275554E" w14:textId="77777777" w:rsidR="002F31A7" w:rsidRPr="002F31A7" w:rsidRDefault="002F31A7">
            <w:pPr>
              <w:spacing w:after="120"/>
              <w:ind w:right="-1"/>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6A564CFA" w14:textId="77777777" w:rsidR="002F31A7" w:rsidRPr="002F31A7" w:rsidRDefault="002F31A7">
            <w:pPr>
              <w:spacing w:after="120"/>
              <w:ind w:right="-1"/>
              <w:jc w:val="center"/>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BD40325" w14:textId="77777777" w:rsidR="002F31A7" w:rsidRPr="002F31A7" w:rsidRDefault="002F31A7">
            <w:pPr>
              <w:spacing w:after="120"/>
              <w:ind w:right="-1"/>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p w14:paraId="5F895145" w14:textId="77777777" w:rsidR="002F31A7" w:rsidRPr="002F31A7" w:rsidRDefault="002F31A7">
            <w:pPr>
              <w:spacing w:after="120"/>
              <w:ind w:right="-1"/>
              <w:rPr>
                <w:rFonts w:ascii="Times New Roman" w:hAnsi="Times New Roman" w:cs="Times New Roman"/>
                <w:color w:val="363636"/>
                <w:sz w:val="28"/>
                <w:szCs w:val="28"/>
              </w:rPr>
            </w:pPr>
            <w:r w:rsidRPr="002F31A7">
              <w:rPr>
                <w:rFonts w:ascii="Times New Roman" w:hAnsi="Times New Roman" w:cs="Times New Roman"/>
                <w:color w:val="363636"/>
                <w:sz w:val="28"/>
                <w:szCs w:val="28"/>
              </w:rPr>
              <w:t>Євгенія МНИШЕНКО</w:t>
            </w:r>
          </w:p>
          <w:p w14:paraId="31FFB210" w14:textId="77777777" w:rsidR="002F31A7" w:rsidRPr="002F31A7" w:rsidRDefault="002F31A7">
            <w:pPr>
              <w:spacing w:after="120"/>
              <w:ind w:right="-1"/>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tc>
      </w:tr>
      <w:tr w:rsidR="002F31A7" w:rsidRPr="002F31A7" w14:paraId="2E1BD29F" w14:textId="77777777" w:rsidTr="002F31A7">
        <w:tc>
          <w:tcPr>
            <w:tcW w:w="3298" w:type="dxa"/>
            <w:shd w:val="clear" w:color="auto" w:fill="FCFCFC"/>
            <w:tcMar>
              <w:top w:w="0" w:type="dxa"/>
              <w:left w:w="108" w:type="dxa"/>
              <w:bottom w:w="0" w:type="dxa"/>
              <w:right w:w="108" w:type="dxa"/>
            </w:tcMar>
            <w:hideMark/>
          </w:tcPr>
          <w:p w14:paraId="0731149F" w14:textId="77777777" w:rsidR="002F31A7" w:rsidRPr="002F31A7" w:rsidRDefault="002F31A7">
            <w:pPr>
              <w:spacing w:after="120"/>
              <w:ind w:right="-1"/>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00F0D7AE" w14:textId="77777777" w:rsidR="002F31A7" w:rsidRPr="002F31A7" w:rsidRDefault="002F31A7">
            <w:pPr>
              <w:spacing w:after="120"/>
              <w:ind w:right="-1"/>
              <w:jc w:val="center"/>
              <w:rPr>
                <w:rFonts w:ascii="Times New Roman" w:hAnsi="Times New Roman" w:cs="Times New Roman"/>
                <w:color w:val="363636"/>
                <w:sz w:val="28"/>
                <w:szCs w:val="28"/>
              </w:rPr>
            </w:pPr>
            <w:r w:rsidRPr="002F31A7">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28EDF5D" w14:textId="77777777" w:rsidR="002F31A7" w:rsidRPr="002F31A7" w:rsidRDefault="002F31A7">
            <w:pPr>
              <w:spacing w:after="120"/>
              <w:ind w:right="-1"/>
              <w:rPr>
                <w:rFonts w:ascii="Times New Roman" w:hAnsi="Times New Roman" w:cs="Times New Roman"/>
                <w:color w:val="363636"/>
                <w:sz w:val="28"/>
                <w:szCs w:val="28"/>
              </w:rPr>
            </w:pPr>
            <w:r w:rsidRPr="002F31A7">
              <w:rPr>
                <w:rFonts w:ascii="Times New Roman" w:hAnsi="Times New Roman" w:cs="Times New Roman"/>
                <w:color w:val="363636"/>
                <w:sz w:val="28"/>
                <w:szCs w:val="28"/>
              </w:rPr>
              <w:t>Тетяна СТЕПАНОВА</w:t>
            </w:r>
          </w:p>
        </w:tc>
      </w:tr>
    </w:tbl>
    <w:p w14:paraId="491E56D8" w14:textId="7C6BE8F3" w:rsidR="00966906" w:rsidRPr="002F31A7" w:rsidRDefault="00966906" w:rsidP="002F31A7">
      <w:pPr>
        <w:shd w:val="clear" w:color="auto" w:fill="FCFCFC"/>
        <w:jc w:val="center"/>
        <w:rPr>
          <w:rFonts w:ascii="Times New Roman" w:eastAsia="Times New Roman" w:hAnsi="Times New Roman" w:cs="Times New Roman"/>
          <w:color w:val="363636"/>
          <w:sz w:val="28"/>
          <w:szCs w:val="28"/>
          <w:lang w:eastAsia="uk-UA"/>
        </w:rPr>
      </w:pPr>
    </w:p>
    <w:sectPr w:rsidR="00966906" w:rsidRPr="002F31A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2B87"/>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13" Type="http://schemas.openxmlformats.org/officeDocument/2006/relationships/hyperlink" Target="https://viche.ck.ua/region/invalidnist-mayut-shhonajmenshe-523-prokurory-bilshist-otrymaly-yiyi-shhe-do-pochatku-povnomasshtabnoyi-vijn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12" Type="http://schemas.openxmlformats.org/officeDocument/2006/relationships/hyperlink" Target="https://suspilne.media/cherkasy/864481-na-cerkasini-visokij-vidsotok-prokuroriv-z-invalidnistu-ofis-genprokuror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astion.tv/prokurori-invalidi-posadovci-msek-bezpidstavno-vstanovili-prokuroram-invalidnist_n67492" TargetMode="Externa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hyperlink" Target="https://www.unian.ua/incidents/prokurori-invalidi-masovo-zafiksovani-v-cherkaskiy-oblasti-skandal-z-msek-12797373.html" TargetMode="External"/><Relationship Id="rId5" Type="http://schemas.openxmlformats.org/officeDocument/2006/relationships/image" Target="media/image1.png"/><Relationship Id="rId15" Type="http://schemas.openxmlformats.org/officeDocument/2006/relationships/hyperlink" Target="https://procherk.info/news/7-cherkassy/122905-cherkaska-oblast-odna-z-pershih-za-kilkistju-osib-z-invalidnistju-sered-prokuroriv" TargetMode="External"/><Relationship Id="rId10" Type="http://schemas.openxmlformats.org/officeDocument/2006/relationships/hyperlink" Target="https://www.anticor.foundation/novyny/10846/" TargetMode="Externa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 Id="rId14" Type="http://schemas.openxmlformats.org/officeDocument/2006/relationships/hyperlink" Target="https://hromadske.ua/suspilstvo/233416-naybilshe-prokuroriv-iaki-maiut-invalidnist-narazi-vyiavyly-na-cherkashchyni-ta-khmelnychchyni-ohp"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45896</Words>
  <Characters>26161</Characters>
  <Application>Microsoft Office Word</Application>
  <DocSecurity>0</DocSecurity>
  <Lines>218</Lines>
  <Paragraphs>143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2026-07-02T09:41:00Z</dcterms:created>
  <dcterms:modified xsi:type="dcterms:W3CDTF">2026-07-02T09:41:00Z</dcterms:modified>
</cp:coreProperties>
</file>